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F977" w14:textId="77777777" w:rsidR="00D96AF1" w:rsidRDefault="00D96AF1" w:rsidP="005B583A">
      <w:pPr>
        <w:spacing w:line="276" w:lineRule="auto"/>
        <w:rPr>
          <w:rFonts w:asciiTheme="majorHAnsi" w:hAnsiTheme="majorHAnsi" w:cstheme="majorHAnsi"/>
          <w:b/>
          <w:bCs/>
          <w:sz w:val="22"/>
          <w:szCs w:val="22"/>
        </w:rPr>
      </w:pPr>
      <w:r>
        <w:rPr>
          <w:rFonts w:asciiTheme="majorHAnsi" w:hAnsiTheme="majorHAnsi" w:cstheme="majorHAnsi"/>
          <w:b/>
          <w:bCs/>
          <w:sz w:val="22"/>
          <w:szCs w:val="22"/>
        </w:rPr>
        <w:t>Cover page</w:t>
      </w:r>
    </w:p>
    <w:p w14:paraId="60ADB34B" w14:textId="77777777" w:rsidR="00D96AF1" w:rsidRDefault="00D96AF1" w:rsidP="005B583A">
      <w:pPr>
        <w:spacing w:line="276" w:lineRule="auto"/>
        <w:rPr>
          <w:rFonts w:asciiTheme="majorHAnsi" w:hAnsiTheme="majorHAnsi" w:cstheme="majorHAnsi"/>
          <w:b/>
          <w:bCs/>
          <w:sz w:val="22"/>
          <w:szCs w:val="22"/>
        </w:rPr>
      </w:pPr>
    </w:p>
    <w:p w14:paraId="3CEA93D0" w14:textId="77777777" w:rsidR="00D96AF1" w:rsidRDefault="00D96AF1" w:rsidP="005B583A">
      <w:pPr>
        <w:spacing w:line="276" w:lineRule="auto"/>
        <w:rPr>
          <w:rFonts w:asciiTheme="majorHAnsi" w:hAnsiTheme="majorHAnsi" w:cstheme="majorHAnsi"/>
          <w:b/>
          <w:bCs/>
          <w:sz w:val="22"/>
          <w:szCs w:val="22"/>
        </w:rPr>
      </w:pPr>
    </w:p>
    <w:p w14:paraId="5FFDE5F3" w14:textId="77777777" w:rsidR="0087430E" w:rsidRDefault="00B75BD6" w:rsidP="005B583A">
      <w:pPr>
        <w:spacing w:line="276" w:lineRule="auto"/>
        <w:rPr>
          <w:rFonts w:asciiTheme="majorHAnsi" w:hAnsiTheme="majorHAnsi" w:cstheme="majorHAnsi"/>
          <w:b/>
          <w:bCs/>
          <w:sz w:val="72"/>
          <w:szCs w:val="72"/>
        </w:rPr>
      </w:pPr>
      <w:r>
        <w:rPr>
          <w:rFonts w:asciiTheme="majorHAnsi" w:hAnsiTheme="majorHAnsi" w:cstheme="majorHAnsi"/>
          <w:b/>
          <w:bCs/>
          <w:sz w:val="72"/>
          <w:szCs w:val="72"/>
        </w:rPr>
        <w:t xml:space="preserve">Fighting Inequality </w:t>
      </w:r>
      <w:r w:rsidR="0087430E">
        <w:rPr>
          <w:rFonts w:asciiTheme="majorHAnsi" w:hAnsiTheme="majorHAnsi" w:cstheme="majorHAnsi"/>
          <w:b/>
          <w:bCs/>
          <w:sz w:val="72"/>
          <w:szCs w:val="72"/>
        </w:rPr>
        <w:t>and building an equitable society</w:t>
      </w:r>
    </w:p>
    <w:p w14:paraId="045A73C4" w14:textId="77777777" w:rsidR="0087430E" w:rsidRDefault="0087430E" w:rsidP="005B583A">
      <w:pPr>
        <w:spacing w:line="276" w:lineRule="auto"/>
        <w:rPr>
          <w:rFonts w:asciiTheme="majorHAnsi" w:hAnsiTheme="majorHAnsi" w:cstheme="majorHAnsi"/>
          <w:b/>
          <w:bCs/>
          <w:sz w:val="72"/>
          <w:szCs w:val="72"/>
        </w:rPr>
      </w:pPr>
    </w:p>
    <w:p w14:paraId="760FDF1B" w14:textId="7102BC69" w:rsidR="008548D9" w:rsidRPr="00D96AF1" w:rsidRDefault="006242BC" w:rsidP="005B583A">
      <w:pPr>
        <w:spacing w:line="276" w:lineRule="auto"/>
        <w:rPr>
          <w:rFonts w:asciiTheme="majorHAnsi" w:hAnsiTheme="majorHAnsi" w:cstheme="majorHAnsi"/>
          <w:b/>
          <w:bCs/>
          <w:sz w:val="72"/>
          <w:szCs w:val="72"/>
        </w:rPr>
      </w:pPr>
      <w:r w:rsidRPr="00D96AF1">
        <w:rPr>
          <w:rFonts w:asciiTheme="majorHAnsi" w:hAnsiTheme="majorHAnsi" w:cstheme="majorHAnsi"/>
          <w:b/>
          <w:bCs/>
          <w:sz w:val="72"/>
          <w:szCs w:val="72"/>
        </w:rPr>
        <w:t xml:space="preserve">Chitwan </w:t>
      </w:r>
      <w:proofErr w:type="spellStart"/>
      <w:r w:rsidRPr="00D96AF1">
        <w:rPr>
          <w:rFonts w:asciiTheme="majorHAnsi" w:hAnsiTheme="majorHAnsi" w:cstheme="majorHAnsi"/>
          <w:b/>
          <w:bCs/>
          <w:sz w:val="72"/>
          <w:szCs w:val="72"/>
        </w:rPr>
        <w:t>Sakriya</w:t>
      </w:r>
      <w:proofErr w:type="spellEnd"/>
      <w:r w:rsidRPr="00D96AF1">
        <w:rPr>
          <w:rFonts w:asciiTheme="majorHAnsi" w:hAnsiTheme="majorHAnsi" w:cstheme="majorHAnsi"/>
          <w:b/>
          <w:bCs/>
          <w:sz w:val="72"/>
          <w:szCs w:val="72"/>
        </w:rPr>
        <w:t xml:space="preserve"> Women Foundation</w:t>
      </w:r>
      <w:r w:rsidR="0087430E">
        <w:rPr>
          <w:rFonts w:asciiTheme="majorHAnsi" w:hAnsiTheme="majorHAnsi" w:cstheme="majorHAnsi"/>
          <w:b/>
          <w:bCs/>
          <w:sz w:val="72"/>
          <w:szCs w:val="72"/>
        </w:rPr>
        <w:t xml:space="preserve">: </w:t>
      </w:r>
      <w:r w:rsidRPr="00D96AF1">
        <w:rPr>
          <w:rFonts w:asciiTheme="majorHAnsi" w:hAnsiTheme="majorHAnsi" w:cstheme="majorHAnsi"/>
          <w:b/>
          <w:bCs/>
          <w:sz w:val="72"/>
          <w:szCs w:val="72"/>
        </w:rPr>
        <w:t>Strategic Plan 2024-2029</w:t>
      </w:r>
    </w:p>
    <w:p w14:paraId="30041A32" w14:textId="286DCE33" w:rsidR="00D96AF1" w:rsidRDefault="00D96AF1" w:rsidP="005B583A">
      <w:pPr>
        <w:spacing w:line="276" w:lineRule="auto"/>
        <w:rPr>
          <w:rFonts w:asciiTheme="majorHAnsi" w:hAnsiTheme="majorHAnsi" w:cstheme="majorHAnsi"/>
          <w:b/>
          <w:bCs/>
          <w:sz w:val="22"/>
          <w:szCs w:val="22"/>
        </w:rPr>
      </w:pPr>
    </w:p>
    <w:p w14:paraId="178C52CC" w14:textId="7D510E88" w:rsidR="00D96AF1" w:rsidRDefault="00D96AF1" w:rsidP="005B583A">
      <w:pPr>
        <w:spacing w:line="276" w:lineRule="auto"/>
        <w:rPr>
          <w:rFonts w:asciiTheme="majorHAnsi" w:hAnsiTheme="majorHAnsi" w:cstheme="majorHAnsi"/>
          <w:b/>
          <w:bCs/>
          <w:sz w:val="22"/>
          <w:szCs w:val="22"/>
        </w:rPr>
      </w:pPr>
    </w:p>
    <w:p w14:paraId="29A780FA" w14:textId="1A0BBD2E" w:rsidR="00D96AF1" w:rsidRDefault="00D96AF1" w:rsidP="005B583A">
      <w:pPr>
        <w:spacing w:line="276" w:lineRule="auto"/>
        <w:rPr>
          <w:rFonts w:asciiTheme="majorHAnsi" w:hAnsiTheme="majorHAnsi" w:cstheme="majorHAnsi"/>
          <w:b/>
          <w:bCs/>
          <w:sz w:val="22"/>
          <w:szCs w:val="22"/>
        </w:rPr>
      </w:pPr>
    </w:p>
    <w:p w14:paraId="4F6556B1" w14:textId="77777777" w:rsidR="00D96AF1" w:rsidRPr="00687666" w:rsidRDefault="00D96AF1" w:rsidP="005B583A">
      <w:pPr>
        <w:spacing w:line="276" w:lineRule="auto"/>
        <w:rPr>
          <w:rFonts w:asciiTheme="majorHAnsi" w:hAnsiTheme="majorHAnsi" w:cstheme="majorHAnsi"/>
          <w:b/>
          <w:bCs/>
          <w:sz w:val="22"/>
          <w:szCs w:val="22"/>
        </w:rPr>
      </w:pPr>
    </w:p>
    <w:p w14:paraId="6EA820E2" w14:textId="4B5BBFCB" w:rsidR="006242BC" w:rsidRDefault="006242BC" w:rsidP="005B583A">
      <w:pPr>
        <w:spacing w:line="276" w:lineRule="auto"/>
        <w:rPr>
          <w:rFonts w:asciiTheme="majorHAnsi" w:hAnsiTheme="majorHAnsi" w:cstheme="majorHAnsi"/>
          <w:b/>
          <w:bCs/>
          <w:sz w:val="22"/>
          <w:szCs w:val="22"/>
        </w:rPr>
      </w:pPr>
    </w:p>
    <w:p w14:paraId="19D9A30B" w14:textId="4D509DBC" w:rsidR="00D96AF1" w:rsidRDefault="00D96AF1" w:rsidP="005B583A">
      <w:pPr>
        <w:spacing w:line="276" w:lineRule="auto"/>
        <w:rPr>
          <w:rFonts w:asciiTheme="majorHAnsi" w:hAnsiTheme="majorHAnsi" w:cstheme="majorHAnsi"/>
          <w:b/>
          <w:bCs/>
          <w:sz w:val="22"/>
          <w:szCs w:val="22"/>
        </w:rPr>
      </w:pPr>
    </w:p>
    <w:p w14:paraId="28C00CBD" w14:textId="6AB58786" w:rsidR="00D96AF1" w:rsidRDefault="00D96AF1" w:rsidP="005B583A">
      <w:pPr>
        <w:spacing w:line="276" w:lineRule="auto"/>
        <w:rPr>
          <w:rFonts w:asciiTheme="majorHAnsi" w:hAnsiTheme="majorHAnsi" w:cstheme="majorHAnsi"/>
          <w:b/>
          <w:bCs/>
          <w:sz w:val="22"/>
          <w:szCs w:val="22"/>
        </w:rPr>
      </w:pPr>
    </w:p>
    <w:p w14:paraId="511D09DA" w14:textId="620FD8CB" w:rsidR="00D96AF1" w:rsidRDefault="00D96AF1" w:rsidP="005B583A">
      <w:pPr>
        <w:spacing w:line="276" w:lineRule="auto"/>
        <w:rPr>
          <w:rFonts w:asciiTheme="majorHAnsi" w:hAnsiTheme="majorHAnsi" w:cstheme="majorHAnsi"/>
          <w:b/>
          <w:bCs/>
          <w:sz w:val="22"/>
          <w:szCs w:val="22"/>
        </w:rPr>
      </w:pPr>
    </w:p>
    <w:p w14:paraId="14FCD378" w14:textId="42494F67" w:rsidR="00D96AF1" w:rsidRDefault="00D96AF1" w:rsidP="005B583A">
      <w:pPr>
        <w:spacing w:line="276" w:lineRule="auto"/>
        <w:rPr>
          <w:rFonts w:asciiTheme="majorHAnsi" w:hAnsiTheme="majorHAnsi" w:cstheme="majorHAnsi"/>
          <w:b/>
          <w:bCs/>
          <w:sz w:val="22"/>
          <w:szCs w:val="22"/>
        </w:rPr>
      </w:pPr>
    </w:p>
    <w:p w14:paraId="1177EDB9" w14:textId="40E79ABD" w:rsidR="00D96AF1" w:rsidRDefault="00D96AF1" w:rsidP="005B583A">
      <w:pPr>
        <w:spacing w:line="276" w:lineRule="auto"/>
        <w:rPr>
          <w:rFonts w:asciiTheme="majorHAnsi" w:hAnsiTheme="majorHAnsi" w:cstheme="majorHAnsi"/>
          <w:b/>
          <w:bCs/>
          <w:sz w:val="22"/>
          <w:szCs w:val="22"/>
        </w:rPr>
      </w:pPr>
    </w:p>
    <w:p w14:paraId="102817E9" w14:textId="6D29F18D" w:rsidR="00D96AF1" w:rsidRDefault="00D96AF1" w:rsidP="005B583A">
      <w:pPr>
        <w:spacing w:line="276" w:lineRule="auto"/>
        <w:rPr>
          <w:rFonts w:asciiTheme="majorHAnsi" w:hAnsiTheme="majorHAnsi" w:cstheme="majorHAnsi"/>
          <w:b/>
          <w:bCs/>
          <w:sz w:val="22"/>
          <w:szCs w:val="22"/>
        </w:rPr>
      </w:pPr>
    </w:p>
    <w:p w14:paraId="7D2498FE" w14:textId="000E4256" w:rsidR="00D96AF1" w:rsidRDefault="00D96AF1" w:rsidP="005B583A">
      <w:pPr>
        <w:spacing w:line="276" w:lineRule="auto"/>
        <w:rPr>
          <w:rFonts w:asciiTheme="majorHAnsi" w:hAnsiTheme="majorHAnsi" w:cstheme="majorHAnsi"/>
          <w:b/>
          <w:bCs/>
          <w:sz w:val="22"/>
          <w:szCs w:val="22"/>
        </w:rPr>
      </w:pPr>
    </w:p>
    <w:p w14:paraId="3E138CAC" w14:textId="0F087B81" w:rsidR="00D96AF1" w:rsidRDefault="00D96AF1" w:rsidP="005B583A">
      <w:pPr>
        <w:spacing w:line="276" w:lineRule="auto"/>
        <w:rPr>
          <w:rFonts w:asciiTheme="majorHAnsi" w:hAnsiTheme="majorHAnsi" w:cstheme="majorHAnsi"/>
          <w:b/>
          <w:bCs/>
          <w:sz w:val="22"/>
          <w:szCs w:val="22"/>
        </w:rPr>
      </w:pPr>
    </w:p>
    <w:p w14:paraId="5376BCE2" w14:textId="0D390CB6" w:rsidR="00D96AF1" w:rsidRDefault="00D96AF1" w:rsidP="005B583A">
      <w:pPr>
        <w:spacing w:line="276" w:lineRule="auto"/>
        <w:rPr>
          <w:rFonts w:asciiTheme="majorHAnsi" w:hAnsiTheme="majorHAnsi" w:cstheme="majorHAnsi"/>
          <w:b/>
          <w:bCs/>
          <w:sz w:val="22"/>
          <w:szCs w:val="22"/>
        </w:rPr>
      </w:pPr>
    </w:p>
    <w:p w14:paraId="60A95717" w14:textId="5B7EF74D" w:rsidR="00D96AF1" w:rsidRDefault="00D96AF1" w:rsidP="005B583A">
      <w:pPr>
        <w:spacing w:line="276" w:lineRule="auto"/>
        <w:rPr>
          <w:rFonts w:asciiTheme="majorHAnsi" w:hAnsiTheme="majorHAnsi" w:cstheme="majorHAnsi"/>
          <w:b/>
          <w:bCs/>
          <w:sz w:val="22"/>
          <w:szCs w:val="22"/>
        </w:rPr>
      </w:pPr>
    </w:p>
    <w:p w14:paraId="30E23F08" w14:textId="7298EB9F" w:rsidR="00D96AF1" w:rsidRDefault="00D96AF1" w:rsidP="005B583A">
      <w:pPr>
        <w:spacing w:line="276" w:lineRule="auto"/>
        <w:rPr>
          <w:rFonts w:asciiTheme="majorHAnsi" w:hAnsiTheme="majorHAnsi" w:cstheme="majorHAnsi"/>
          <w:b/>
          <w:bCs/>
          <w:sz w:val="22"/>
          <w:szCs w:val="22"/>
        </w:rPr>
      </w:pPr>
    </w:p>
    <w:p w14:paraId="6F942B2B" w14:textId="22490CEE" w:rsidR="00D96AF1" w:rsidRDefault="00D96AF1" w:rsidP="005B583A">
      <w:pPr>
        <w:spacing w:line="276" w:lineRule="auto"/>
        <w:rPr>
          <w:rFonts w:asciiTheme="majorHAnsi" w:hAnsiTheme="majorHAnsi" w:cstheme="majorHAnsi"/>
          <w:b/>
          <w:bCs/>
          <w:sz w:val="22"/>
          <w:szCs w:val="22"/>
        </w:rPr>
      </w:pPr>
    </w:p>
    <w:p w14:paraId="6781C71F" w14:textId="78C0E718" w:rsidR="00D96AF1" w:rsidRDefault="00D96AF1" w:rsidP="005B583A">
      <w:pPr>
        <w:spacing w:line="276" w:lineRule="auto"/>
        <w:rPr>
          <w:rFonts w:asciiTheme="majorHAnsi" w:hAnsiTheme="majorHAnsi" w:cstheme="majorHAnsi"/>
          <w:b/>
          <w:bCs/>
          <w:sz w:val="22"/>
          <w:szCs w:val="22"/>
        </w:rPr>
      </w:pPr>
    </w:p>
    <w:p w14:paraId="1B6E8712" w14:textId="7A40810C" w:rsidR="00D96AF1" w:rsidRDefault="00D96AF1" w:rsidP="005B583A">
      <w:pPr>
        <w:spacing w:line="276" w:lineRule="auto"/>
        <w:rPr>
          <w:rFonts w:asciiTheme="majorHAnsi" w:hAnsiTheme="majorHAnsi" w:cstheme="majorHAnsi"/>
          <w:b/>
          <w:bCs/>
          <w:sz w:val="22"/>
          <w:szCs w:val="22"/>
        </w:rPr>
      </w:pPr>
    </w:p>
    <w:p w14:paraId="17A39C74" w14:textId="7AB5C19D" w:rsidR="00D96AF1" w:rsidRDefault="00D96AF1" w:rsidP="005B583A">
      <w:pPr>
        <w:spacing w:line="276" w:lineRule="auto"/>
        <w:rPr>
          <w:rFonts w:asciiTheme="majorHAnsi" w:hAnsiTheme="majorHAnsi" w:cstheme="majorHAnsi"/>
          <w:b/>
          <w:bCs/>
          <w:sz w:val="22"/>
          <w:szCs w:val="22"/>
        </w:rPr>
      </w:pPr>
    </w:p>
    <w:p w14:paraId="29D19C12" w14:textId="695D3814" w:rsidR="00D96AF1" w:rsidRDefault="00D96AF1" w:rsidP="005B583A">
      <w:pPr>
        <w:spacing w:line="276" w:lineRule="auto"/>
        <w:rPr>
          <w:rFonts w:asciiTheme="majorHAnsi" w:hAnsiTheme="majorHAnsi" w:cstheme="majorHAnsi"/>
          <w:b/>
          <w:bCs/>
          <w:sz w:val="22"/>
          <w:szCs w:val="22"/>
        </w:rPr>
      </w:pPr>
    </w:p>
    <w:p w14:paraId="383D336E" w14:textId="1EEAC679" w:rsidR="00D96AF1" w:rsidRDefault="00D96AF1" w:rsidP="005B583A">
      <w:pPr>
        <w:spacing w:line="276" w:lineRule="auto"/>
        <w:rPr>
          <w:rFonts w:asciiTheme="majorHAnsi" w:hAnsiTheme="majorHAnsi" w:cstheme="majorHAnsi"/>
          <w:b/>
          <w:bCs/>
          <w:sz w:val="22"/>
          <w:szCs w:val="22"/>
        </w:rPr>
      </w:pPr>
    </w:p>
    <w:p w14:paraId="2FCCDCAF" w14:textId="613AFF69" w:rsidR="00D96AF1" w:rsidRDefault="00D96AF1" w:rsidP="005B583A">
      <w:pPr>
        <w:spacing w:line="276" w:lineRule="auto"/>
        <w:rPr>
          <w:rFonts w:asciiTheme="majorHAnsi" w:hAnsiTheme="majorHAnsi" w:cstheme="majorHAnsi"/>
          <w:b/>
          <w:bCs/>
          <w:sz w:val="22"/>
          <w:szCs w:val="22"/>
        </w:rPr>
      </w:pPr>
    </w:p>
    <w:p w14:paraId="2F65572E" w14:textId="5DCE5919" w:rsidR="00D96AF1" w:rsidRDefault="00D96AF1" w:rsidP="005B583A">
      <w:pPr>
        <w:spacing w:line="276" w:lineRule="auto"/>
        <w:rPr>
          <w:rFonts w:asciiTheme="majorHAnsi" w:hAnsiTheme="majorHAnsi" w:cstheme="majorHAnsi"/>
          <w:b/>
          <w:bCs/>
          <w:sz w:val="22"/>
          <w:szCs w:val="22"/>
        </w:rPr>
      </w:pPr>
    </w:p>
    <w:p w14:paraId="503D08AB" w14:textId="50827A3C" w:rsidR="00D96AF1" w:rsidRDefault="00D96AF1" w:rsidP="005B583A">
      <w:pPr>
        <w:spacing w:line="276" w:lineRule="auto"/>
        <w:rPr>
          <w:rFonts w:asciiTheme="majorHAnsi" w:hAnsiTheme="majorHAnsi" w:cstheme="majorHAnsi"/>
          <w:b/>
          <w:bCs/>
          <w:sz w:val="22"/>
          <w:szCs w:val="22"/>
        </w:rPr>
      </w:pPr>
    </w:p>
    <w:p w14:paraId="38984223" w14:textId="442E1999" w:rsidR="00D96AF1" w:rsidRDefault="00D96AF1" w:rsidP="005B583A">
      <w:pPr>
        <w:spacing w:line="276" w:lineRule="auto"/>
        <w:rPr>
          <w:rFonts w:asciiTheme="majorHAnsi" w:hAnsiTheme="majorHAnsi" w:cstheme="majorHAnsi"/>
          <w:b/>
          <w:bCs/>
          <w:sz w:val="22"/>
          <w:szCs w:val="22"/>
        </w:rPr>
      </w:pPr>
    </w:p>
    <w:p w14:paraId="3798D71A" w14:textId="79D6227E" w:rsidR="00D96AF1" w:rsidRDefault="00D96AF1" w:rsidP="005B583A">
      <w:pPr>
        <w:spacing w:line="276" w:lineRule="auto"/>
        <w:rPr>
          <w:rFonts w:asciiTheme="majorHAnsi" w:hAnsiTheme="majorHAnsi" w:cstheme="majorHAnsi"/>
          <w:b/>
          <w:bCs/>
          <w:sz w:val="22"/>
          <w:szCs w:val="22"/>
        </w:rPr>
      </w:pPr>
      <w:r>
        <w:rPr>
          <w:rFonts w:asciiTheme="majorHAnsi" w:hAnsiTheme="majorHAnsi" w:cstheme="majorHAnsi"/>
          <w:b/>
          <w:bCs/>
          <w:sz w:val="22"/>
          <w:szCs w:val="22"/>
        </w:rPr>
        <w:t>Message from the chair</w:t>
      </w:r>
    </w:p>
    <w:p w14:paraId="26F638AE" w14:textId="4EE93D42" w:rsidR="00D96AF1" w:rsidRDefault="00D96AF1" w:rsidP="005B583A">
      <w:pPr>
        <w:spacing w:line="276" w:lineRule="auto"/>
        <w:rPr>
          <w:rFonts w:asciiTheme="majorHAnsi" w:hAnsiTheme="majorHAnsi" w:cstheme="majorHAnsi"/>
          <w:b/>
          <w:bCs/>
          <w:sz w:val="22"/>
          <w:szCs w:val="22"/>
        </w:rPr>
      </w:pPr>
    </w:p>
    <w:p w14:paraId="3BF6C020" w14:textId="15110CF4" w:rsidR="00585F3B" w:rsidRPr="00585F3B" w:rsidRDefault="00585F3B" w:rsidP="00585F3B">
      <w:pPr>
        <w:pStyle w:val="NormalWeb"/>
        <w:jc w:val="both"/>
        <w:rPr>
          <w:rFonts w:asciiTheme="majorHAnsi" w:hAnsiTheme="majorHAnsi" w:cstheme="majorHAnsi"/>
          <w:sz w:val="22"/>
        </w:rPr>
      </w:pPr>
      <w:r w:rsidRPr="00585F3B">
        <w:rPr>
          <w:rFonts w:asciiTheme="majorHAnsi" w:hAnsiTheme="majorHAnsi" w:cstheme="majorHAnsi"/>
          <w:sz w:val="22"/>
        </w:rPr>
        <w:t xml:space="preserve">It is with immense pride, and a deep sense of responsibility, that I present the </w:t>
      </w:r>
      <w:r w:rsidR="003F173F">
        <w:rPr>
          <w:rFonts w:asciiTheme="majorHAnsi" w:hAnsiTheme="majorHAnsi" w:cstheme="majorHAnsi"/>
          <w:sz w:val="22"/>
        </w:rPr>
        <w:t xml:space="preserve">Chitwan </w:t>
      </w:r>
      <w:proofErr w:type="spellStart"/>
      <w:r w:rsidR="003F173F">
        <w:rPr>
          <w:rFonts w:asciiTheme="majorHAnsi" w:hAnsiTheme="majorHAnsi" w:cstheme="majorHAnsi"/>
          <w:sz w:val="22"/>
        </w:rPr>
        <w:t>Sakriya</w:t>
      </w:r>
      <w:proofErr w:type="spellEnd"/>
      <w:r w:rsidR="003F173F">
        <w:rPr>
          <w:rFonts w:asciiTheme="majorHAnsi" w:hAnsiTheme="majorHAnsi" w:cstheme="majorHAnsi"/>
          <w:sz w:val="22"/>
        </w:rPr>
        <w:t xml:space="preserve"> Women Foundation (CSWF) </w:t>
      </w:r>
      <w:r w:rsidRPr="00585F3B">
        <w:rPr>
          <w:rFonts w:asciiTheme="majorHAnsi" w:hAnsiTheme="majorHAnsi" w:cstheme="majorHAnsi"/>
          <w:sz w:val="22"/>
        </w:rPr>
        <w:t xml:space="preserve">strategic plan for 2024-2029. Since our inception in 2006, our organization has dedicated to advocating for women’s rights and addressing the complex challenges faced by </w:t>
      </w:r>
      <w:r w:rsidR="003F173F">
        <w:rPr>
          <w:rFonts w:asciiTheme="majorHAnsi" w:hAnsiTheme="majorHAnsi" w:cstheme="majorHAnsi"/>
          <w:sz w:val="22"/>
        </w:rPr>
        <w:t>women and people</w:t>
      </w:r>
      <w:r w:rsidRPr="00585F3B">
        <w:rPr>
          <w:rFonts w:asciiTheme="majorHAnsi" w:hAnsiTheme="majorHAnsi" w:cstheme="majorHAnsi"/>
          <w:sz w:val="22"/>
        </w:rPr>
        <w:t xml:space="preserve"> living with HIV. Over the years, we have expanded our </w:t>
      </w:r>
      <w:r w:rsidR="003F173F">
        <w:rPr>
          <w:rFonts w:asciiTheme="majorHAnsi" w:hAnsiTheme="majorHAnsi" w:cstheme="majorHAnsi"/>
          <w:sz w:val="22"/>
        </w:rPr>
        <w:t>portfolios and priorities</w:t>
      </w:r>
      <w:r w:rsidRPr="00585F3B">
        <w:rPr>
          <w:rFonts w:asciiTheme="majorHAnsi" w:hAnsiTheme="majorHAnsi" w:cstheme="majorHAnsi"/>
          <w:sz w:val="22"/>
        </w:rPr>
        <w:t xml:space="preserve"> to include crucial issues such as sexual and reproductive health and rights (SRHR), climate justice, and child rights</w:t>
      </w:r>
      <w:r w:rsidR="00A51A6D">
        <w:rPr>
          <w:rFonts w:asciiTheme="majorHAnsi" w:hAnsiTheme="majorHAnsi" w:cstheme="majorHAnsi"/>
          <w:sz w:val="22"/>
        </w:rPr>
        <w:t xml:space="preserve">- </w:t>
      </w:r>
      <w:r w:rsidRPr="00585F3B">
        <w:rPr>
          <w:rFonts w:asciiTheme="majorHAnsi" w:hAnsiTheme="majorHAnsi" w:cstheme="majorHAnsi"/>
          <w:sz w:val="22"/>
        </w:rPr>
        <w:t>reflecting the evolving needs of our communities.</w:t>
      </w:r>
    </w:p>
    <w:p w14:paraId="04356013" w14:textId="1361F4D5" w:rsidR="00585F3B" w:rsidRPr="00585F3B" w:rsidRDefault="00585F3B" w:rsidP="00585F3B">
      <w:pPr>
        <w:pStyle w:val="NormalWeb"/>
        <w:jc w:val="both"/>
        <w:rPr>
          <w:rFonts w:asciiTheme="majorHAnsi" w:hAnsiTheme="majorHAnsi" w:cstheme="majorHAnsi"/>
          <w:sz w:val="22"/>
        </w:rPr>
      </w:pPr>
      <w:r w:rsidRPr="00585F3B">
        <w:rPr>
          <w:rFonts w:asciiTheme="majorHAnsi" w:hAnsiTheme="majorHAnsi" w:cstheme="majorHAnsi"/>
          <w:sz w:val="22"/>
        </w:rPr>
        <w:t>This strategic plan marks the next chapter of our journey, one that builds upon our foundational work while pushing forward into new</w:t>
      </w:r>
      <w:r w:rsidR="00326A43">
        <w:rPr>
          <w:rFonts w:asciiTheme="majorHAnsi" w:hAnsiTheme="majorHAnsi" w:cstheme="majorHAnsi"/>
          <w:sz w:val="22"/>
        </w:rPr>
        <w:t xml:space="preserve"> and </w:t>
      </w:r>
      <w:r w:rsidRPr="00585F3B">
        <w:rPr>
          <w:rFonts w:asciiTheme="majorHAnsi" w:hAnsiTheme="majorHAnsi" w:cstheme="majorHAnsi"/>
          <w:sz w:val="22"/>
        </w:rPr>
        <w:t>innovative areas</w:t>
      </w:r>
      <w:r w:rsidR="00326A43">
        <w:rPr>
          <w:rFonts w:asciiTheme="majorHAnsi" w:hAnsiTheme="majorHAnsi" w:cstheme="majorHAnsi"/>
          <w:sz w:val="22"/>
        </w:rPr>
        <w:t xml:space="preserve"> driven by the context and aspirations to create a resilient organization.</w:t>
      </w:r>
      <w:r w:rsidRPr="00585F3B">
        <w:rPr>
          <w:rFonts w:asciiTheme="majorHAnsi" w:hAnsiTheme="majorHAnsi" w:cstheme="majorHAnsi"/>
          <w:sz w:val="22"/>
        </w:rPr>
        <w:t xml:space="preserve"> Our planned research and data hub in Chitwan District, for instance, represent a bold step towards knowledge generation and evidence-based advocacy. These hubs will enable us to collect, analyze, and utilize data more effectively to inform policies, influence decision-makers, and design targeted interventions that truly make a difference.</w:t>
      </w:r>
    </w:p>
    <w:p w14:paraId="0EB36138" w14:textId="77777777" w:rsidR="00585F3B" w:rsidRPr="00585F3B" w:rsidRDefault="00585F3B" w:rsidP="00585F3B">
      <w:pPr>
        <w:pStyle w:val="NormalWeb"/>
        <w:jc w:val="both"/>
        <w:rPr>
          <w:rFonts w:asciiTheme="majorHAnsi" w:hAnsiTheme="majorHAnsi" w:cstheme="majorHAnsi"/>
          <w:sz w:val="22"/>
        </w:rPr>
      </w:pPr>
      <w:r w:rsidRPr="00585F3B">
        <w:rPr>
          <w:rFonts w:asciiTheme="majorHAnsi" w:hAnsiTheme="majorHAnsi" w:cstheme="majorHAnsi"/>
          <w:sz w:val="22"/>
        </w:rPr>
        <w:t>As we look ahead, our organization remains firmly committed to advancing equity, inclusivity, and justice. We understand that addressing the intersecting issues of gender inequality, health disparities, climate injustice, and child protection requires holistic, community-driven approaches. Our strategic focus for the next five years will reflect this integrated approach, ensuring that the voices of the most vulnerable—especially women, children, and marginalized populations—are not only heard but are central to our work.</w:t>
      </w:r>
    </w:p>
    <w:p w14:paraId="12A54A2F" w14:textId="77777777" w:rsidR="00585F3B" w:rsidRPr="00585F3B" w:rsidRDefault="00585F3B" w:rsidP="00585F3B">
      <w:pPr>
        <w:pStyle w:val="NormalWeb"/>
        <w:jc w:val="both"/>
        <w:rPr>
          <w:rFonts w:asciiTheme="majorHAnsi" w:hAnsiTheme="majorHAnsi" w:cstheme="majorHAnsi"/>
          <w:sz w:val="22"/>
        </w:rPr>
      </w:pPr>
      <w:r w:rsidRPr="00585F3B">
        <w:rPr>
          <w:rFonts w:asciiTheme="majorHAnsi" w:hAnsiTheme="majorHAnsi" w:cstheme="majorHAnsi"/>
          <w:sz w:val="22"/>
        </w:rPr>
        <w:t>None of this would be possible without the tireless dedication of our staff, partners, and supporters, who have been with us every step of the way. Your unwavering support has enabled us to grow and create lasting impacts. As we move forward, I am confident that together, we will continue to drive meaningful change and build a more just, equitable, and sustainable future for all.</w:t>
      </w:r>
    </w:p>
    <w:p w14:paraId="6A1BA053" w14:textId="77777777" w:rsidR="00585F3B" w:rsidRPr="00585F3B" w:rsidRDefault="00585F3B" w:rsidP="00585F3B">
      <w:pPr>
        <w:pStyle w:val="NormalWeb"/>
        <w:jc w:val="both"/>
        <w:rPr>
          <w:rFonts w:asciiTheme="majorHAnsi" w:hAnsiTheme="majorHAnsi" w:cstheme="majorHAnsi"/>
          <w:sz w:val="22"/>
        </w:rPr>
      </w:pPr>
      <w:r w:rsidRPr="00585F3B">
        <w:rPr>
          <w:rFonts w:asciiTheme="majorHAnsi" w:hAnsiTheme="majorHAnsi" w:cstheme="majorHAnsi"/>
          <w:sz w:val="22"/>
        </w:rPr>
        <w:t>With heartfelt gratitude and optimism for the future</w:t>
      </w:r>
    </w:p>
    <w:p w14:paraId="4A6D76E9" w14:textId="4EFB058D" w:rsidR="00585F3B" w:rsidRPr="00585F3B" w:rsidRDefault="00585F3B" w:rsidP="00585F3B">
      <w:pPr>
        <w:pStyle w:val="NormalWeb"/>
        <w:jc w:val="both"/>
        <w:rPr>
          <w:rFonts w:asciiTheme="majorHAnsi" w:hAnsiTheme="majorHAnsi" w:cstheme="majorHAnsi"/>
          <w:sz w:val="22"/>
        </w:rPr>
      </w:pPr>
      <w:r w:rsidRPr="00585F3B">
        <w:rPr>
          <w:rFonts w:asciiTheme="majorHAnsi" w:hAnsiTheme="majorHAnsi" w:cstheme="majorHAnsi"/>
          <w:sz w:val="22"/>
        </w:rPr>
        <w:br/>
      </w:r>
      <w:proofErr w:type="spellStart"/>
      <w:r w:rsidRPr="00585F3B">
        <w:rPr>
          <w:rFonts w:asciiTheme="majorHAnsi" w:hAnsiTheme="majorHAnsi" w:cstheme="majorHAnsi"/>
          <w:sz w:val="22"/>
        </w:rPr>
        <w:t>Dikshya</w:t>
      </w:r>
      <w:proofErr w:type="spellEnd"/>
      <w:r w:rsidRPr="00585F3B">
        <w:rPr>
          <w:rFonts w:asciiTheme="majorHAnsi" w:hAnsiTheme="majorHAnsi" w:cstheme="majorHAnsi"/>
          <w:sz w:val="22"/>
        </w:rPr>
        <w:t xml:space="preserve"> </w:t>
      </w:r>
      <w:proofErr w:type="spellStart"/>
      <w:r w:rsidRPr="00585F3B">
        <w:rPr>
          <w:rFonts w:asciiTheme="majorHAnsi" w:hAnsiTheme="majorHAnsi" w:cstheme="majorHAnsi"/>
          <w:sz w:val="22"/>
        </w:rPr>
        <w:t>Rimal</w:t>
      </w:r>
      <w:proofErr w:type="spellEnd"/>
    </w:p>
    <w:p w14:paraId="4A830A6D" w14:textId="4B14910E" w:rsidR="00D96AF1" w:rsidRPr="00585F3B" w:rsidRDefault="00585F3B" w:rsidP="00585F3B">
      <w:pPr>
        <w:pStyle w:val="NormalWeb"/>
        <w:jc w:val="both"/>
        <w:rPr>
          <w:rFonts w:asciiTheme="majorHAnsi" w:hAnsiTheme="majorHAnsi" w:cstheme="majorHAnsi"/>
          <w:sz w:val="22"/>
        </w:rPr>
      </w:pPr>
      <w:r w:rsidRPr="00585F3B">
        <w:rPr>
          <w:rFonts w:asciiTheme="majorHAnsi" w:hAnsiTheme="majorHAnsi" w:cstheme="majorHAnsi"/>
          <w:sz w:val="22"/>
        </w:rPr>
        <w:t>President</w:t>
      </w:r>
    </w:p>
    <w:p w14:paraId="7EB74A33" w14:textId="58A69437" w:rsidR="00D96AF1" w:rsidRPr="00585F3B" w:rsidRDefault="00D96AF1" w:rsidP="005B583A">
      <w:pPr>
        <w:spacing w:line="276" w:lineRule="auto"/>
        <w:rPr>
          <w:rFonts w:asciiTheme="majorHAnsi" w:hAnsiTheme="majorHAnsi" w:cstheme="majorHAnsi"/>
          <w:b/>
          <w:bCs/>
          <w:sz w:val="20"/>
          <w:szCs w:val="22"/>
        </w:rPr>
      </w:pPr>
    </w:p>
    <w:p w14:paraId="0990EE68" w14:textId="1816B8E4" w:rsidR="00D96AF1" w:rsidRPr="00585F3B" w:rsidRDefault="00D96AF1" w:rsidP="005B583A">
      <w:pPr>
        <w:spacing w:line="276" w:lineRule="auto"/>
        <w:rPr>
          <w:rFonts w:asciiTheme="majorHAnsi" w:hAnsiTheme="majorHAnsi" w:cstheme="majorHAnsi"/>
          <w:b/>
          <w:bCs/>
          <w:sz w:val="20"/>
          <w:szCs w:val="22"/>
        </w:rPr>
      </w:pPr>
    </w:p>
    <w:p w14:paraId="3ABFC3A4" w14:textId="69C148FC" w:rsidR="00D96AF1" w:rsidRPr="00585F3B" w:rsidRDefault="00D96AF1" w:rsidP="005B583A">
      <w:pPr>
        <w:spacing w:line="276" w:lineRule="auto"/>
        <w:rPr>
          <w:rFonts w:asciiTheme="majorHAnsi" w:hAnsiTheme="majorHAnsi" w:cstheme="majorHAnsi"/>
          <w:b/>
          <w:bCs/>
          <w:sz w:val="20"/>
          <w:szCs w:val="22"/>
        </w:rPr>
      </w:pPr>
    </w:p>
    <w:p w14:paraId="3719E6A8" w14:textId="77B27F37" w:rsidR="00D96AF1" w:rsidRDefault="00D96AF1" w:rsidP="005B583A">
      <w:pPr>
        <w:spacing w:line="276" w:lineRule="auto"/>
        <w:rPr>
          <w:rFonts w:asciiTheme="majorHAnsi" w:hAnsiTheme="majorHAnsi" w:cstheme="majorHAnsi"/>
          <w:b/>
          <w:bCs/>
          <w:sz w:val="22"/>
          <w:szCs w:val="22"/>
        </w:rPr>
      </w:pPr>
    </w:p>
    <w:p w14:paraId="15C74610" w14:textId="18D788A4" w:rsidR="00D96AF1" w:rsidRDefault="00D96AF1" w:rsidP="005B583A">
      <w:pPr>
        <w:spacing w:line="276" w:lineRule="auto"/>
        <w:rPr>
          <w:rFonts w:asciiTheme="majorHAnsi" w:hAnsiTheme="majorHAnsi" w:cstheme="majorHAnsi"/>
          <w:b/>
          <w:bCs/>
          <w:sz w:val="22"/>
          <w:szCs w:val="22"/>
        </w:rPr>
      </w:pPr>
    </w:p>
    <w:p w14:paraId="1FA1B13B" w14:textId="1918DA03" w:rsidR="00D96AF1" w:rsidRDefault="00D96AF1" w:rsidP="005B583A">
      <w:pPr>
        <w:spacing w:line="276" w:lineRule="auto"/>
        <w:rPr>
          <w:rFonts w:asciiTheme="majorHAnsi" w:hAnsiTheme="majorHAnsi" w:cstheme="majorHAnsi"/>
          <w:b/>
          <w:bCs/>
          <w:sz w:val="22"/>
          <w:szCs w:val="22"/>
        </w:rPr>
      </w:pPr>
    </w:p>
    <w:p w14:paraId="697053B1" w14:textId="1547ACC2" w:rsidR="00D96AF1" w:rsidRDefault="00D96AF1" w:rsidP="005B583A">
      <w:pPr>
        <w:spacing w:line="276" w:lineRule="auto"/>
        <w:rPr>
          <w:rFonts w:asciiTheme="majorHAnsi" w:hAnsiTheme="majorHAnsi" w:cstheme="majorHAnsi"/>
          <w:b/>
          <w:bCs/>
          <w:sz w:val="22"/>
          <w:szCs w:val="22"/>
        </w:rPr>
      </w:pPr>
    </w:p>
    <w:p w14:paraId="6B46A29E" w14:textId="0FD98056" w:rsidR="00D96AF1" w:rsidRDefault="00D96AF1" w:rsidP="005B583A">
      <w:pPr>
        <w:spacing w:line="276" w:lineRule="auto"/>
        <w:rPr>
          <w:rFonts w:asciiTheme="majorHAnsi" w:hAnsiTheme="majorHAnsi" w:cstheme="majorHAnsi"/>
          <w:b/>
          <w:bCs/>
          <w:sz w:val="22"/>
          <w:szCs w:val="22"/>
        </w:rPr>
      </w:pPr>
    </w:p>
    <w:p w14:paraId="36818DBC" w14:textId="77777777" w:rsidR="00585F3B" w:rsidRDefault="00585F3B" w:rsidP="005B583A">
      <w:pPr>
        <w:spacing w:line="276" w:lineRule="auto"/>
        <w:rPr>
          <w:rFonts w:asciiTheme="majorHAnsi" w:hAnsiTheme="majorHAnsi" w:cstheme="majorHAnsi"/>
          <w:b/>
          <w:bCs/>
          <w:sz w:val="22"/>
          <w:szCs w:val="22"/>
        </w:rPr>
      </w:pPr>
    </w:p>
    <w:p w14:paraId="2327491A" w14:textId="77777777" w:rsidR="00585F3B" w:rsidRDefault="00585F3B" w:rsidP="005B583A">
      <w:pPr>
        <w:spacing w:line="276" w:lineRule="auto"/>
        <w:rPr>
          <w:rFonts w:asciiTheme="majorHAnsi" w:hAnsiTheme="majorHAnsi" w:cstheme="majorHAnsi"/>
          <w:b/>
          <w:bCs/>
          <w:sz w:val="22"/>
          <w:szCs w:val="22"/>
        </w:rPr>
      </w:pPr>
    </w:p>
    <w:p w14:paraId="352C4230" w14:textId="77777777" w:rsidR="00585F3B" w:rsidRDefault="00585F3B" w:rsidP="005B583A">
      <w:pPr>
        <w:spacing w:line="276" w:lineRule="auto"/>
        <w:rPr>
          <w:rFonts w:asciiTheme="majorHAnsi" w:hAnsiTheme="majorHAnsi" w:cstheme="majorHAnsi"/>
          <w:b/>
          <w:bCs/>
          <w:sz w:val="22"/>
          <w:szCs w:val="22"/>
        </w:rPr>
      </w:pPr>
    </w:p>
    <w:p w14:paraId="7DF3F9CF" w14:textId="77777777" w:rsidR="00585F3B" w:rsidRDefault="00585F3B" w:rsidP="005B583A">
      <w:pPr>
        <w:spacing w:line="276" w:lineRule="auto"/>
        <w:rPr>
          <w:rFonts w:asciiTheme="majorHAnsi" w:hAnsiTheme="majorHAnsi" w:cstheme="majorHAnsi"/>
          <w:b/>
          <w:bCs/>
          <w:sz w:val="22"/>
          <w:szCs w:val="22"/>
        </w:rPr>
      </w:pPr>
    </w:p>
    <w:p w14:paraId="13C37A41" w14:textId="77777777" w:rsidR="00585F3B" w:rsidRDefault="00585F3B" w:rsidP="005B583A">
      <w:pPr>
        <w:spacing w:line="276" w:lineRule="auto"/>
        <w:rPr>
          <w:rFonts w:asciiTheme="majorHAnsi" w:hAnsiTheme="majorHAnsi" w:cstheme="majorHAnsi"/>
          <w:b/>
          <w:bCs/>
          <w:sz w:val="22"/>
          <w:szCs w:val="22"/>
        </w:rPr>
      </w:pPr>
    </w:p>
    <w:p w14:paraId="261D1D50" w14:textId="45FA5723" w:rsidR="00D96AF1" w:rsidRDefault="00D96AF1" w:rsidP="005B583A">
      <w:pPr>
        <w:spacing w:line="276" w:lineRule="auto"/>
        <w:rPr>
          <w:rFonts w:asciiTheme="majorHAnsi" w:hAnsiTheme="majorHAnsi" w:cstheme="majorHAnsi"/>
          <w:b/>
          <w:bCs/>
          <w:sz w:val="22"/>
          <w:szCs w:val="22"/>
        </w:rPr>
      </w:pPr>
    </w:p>
    <w:p w14:paraId="2FEDA1B9" w14:textId="68CD0688" w:rsidR="00D96AF1" w:rsidRDefault="00D96AF1" w:rsidP="005B583A">
      <w:pPr>
        <w:spacing w:line="276" w:lineRule="auto"/>
        <w:rPr>
          <w:rFonts w:asciiTheme="majorHAnsi" w:hAnsiTheme="majorHAnsi" w:cstheme="majorHAnsi"/>
          <w:b/>
          <w:bCs/>
          <w:sz w:val="22"/>
          <w:szCs w:val="22"/>
        </w:rPr>
      </w:pPr>
      <w:r>
        <w:rPr>
          <w:rFonts w:asciiTheme="majorHAnsi" w:hAnsiTheme="majorHAnsi" w:cstheme="majorHAnsi"/>
          <w:b/>
          <w:bCs/>
          <w:sz w:val="22"/>
          <w:szCs w:val="22"/>
        </w:rPr>
        <w:t>Table of Content</w:t>
      </w:r>
    </w:p>
    <w:p w14:paraId="1C808951" w14:textId="0A20B036" w:rsidR="00D96AF1" w:rsidRDefault="00D96AF1" w:rsidP="005B583A">
      <w:pPr>
        <w:spacing w:line="276" w:lineRule="auto"/>
        <w:rPr>
          <w:rFonts w:asciiTheme="majorHAnsi" w:hAnsiTheme="majorHAnsi" w:cstheme="majorHAnsi"/>
          <w:b/>
          <w:bCs/>
          <w:sz w:val="22"/>
          <w:szCs w:val="22"/>
        </w:rPr>
      </w:pPr>
    </w:p>
    <w:p w14:paraId="0D5CBB2E" w14:textId="77777777" w:rsidR="00FE33F6" w:rsidRPr="003F0F3C" w:rsidRDefault="00FE33F6" w:rsidP="00FE33F6">
      <w:pPr>
        <w:pStyle w:val="ListParagraph"/>
        <w:numPr>
          <w:ilvl w:val="0"/>
          <w:numId w:val="17"/>
        </w:numPr>
        <w:spacing w:line="276" w:lineRule="auto"/>
        <w:rPr>
          <w:rFonts w:asciiTheme="majorHAnsi" w:hAnsiTheme="majorHAnsi" w:cstheme="majorHAnsi"/>
          <w:b/>
          <w:bCs/>
          <w:sz w:val="22"/>
          <w:szCs w:val="22"/>
        </w:rPr>
      </w:pPr>
      <w:r w:rsidRPr="003F0F3C">
        <w:rPr>
          <w:rFonts w:asciiTheme="majorHAnsi" w:hAnsiTheme="majorHAnsi" w:cstheme="majorHAnsi"/>
          <w:b/>
          <w:bCs/>
          <w:sz w:val="22"/>
          <w:szCs w:val="22"/>
        </w:rPr>
        <w:t>Organizational introduction</w:t>
      </w:r>
    </w:p>
    <w:p w14:paraId="39857D12" w14:textId="77777777" w:rsidR="00FE33F6" w:rsidRPr="003F0F3C" w:rsidRDefault="00FE33F6" w:rsidP="00FE33F6">
      <w:pPr>
        <w:pStyle w:val="ListParagraph"/>
        <w:numPr>
          <w:ilvl w:val="0"/>
          <w:numId w:val="17"/>
        </w:numPr>
        <w:spacing w:line="276" w:lineRule="auto"/>
        <w:rPr>
          <w:rFonts w:asciiTheme="majorHAnsi" w:hAnsiTheme="majorHAnsi" w:cstheme="majorHAnsi"/>
          <w:b/>
          <w:bCs/>
          <w:sz w:val="22"/>
          <w:szCs w:val="22"/>
        </w:rPr>
      </w:pPr>
      <w:r w:rsidRPr="003F0F3C">
        <w:rPr>
          <w:rFonts w:asciiTheme="majorHAnsi" w:hAnsiTheme="majorHAnsi" w:cstheme="majorHAnsi"/>
          <w:b/>
          <w:bCs/>
          <w:sz w:val="22"/>
          <w:szCs w:val="22"/>
        </w:rPr>
        <w:t>Strategy Development Process</w:t>
      </w:r>
    </w:p>
    <w:p w14:paraId="511BFF91" w14:textId="08CCD50D" w:rsidR="00FE33F6" w:rsidRPr="003F0F3C" w:rsidRDefault="00FE33F6" w:rsidP="00FE33F6">
      <w:pPr>
        <w:pStyle w:val="ListParagraph"/>
        <w:numPr>
          <w:ilvl w:val="0"/>
          <w:numId w:val="17"/>
        </w:numPr>
        <w:spacing w:line="276" w:lineRule="auto"/>
        <w:rPr>
          <w:rFonts w:asciiTheme="majorHAnsi" w:hAnsiTheme="majorHAnsi" w:cstheme="majorHAnsi"/>
          <w:b/>
          <w:bCs/>
          <w:sz w:val="22"/>
          <w:szCs w:val="22"/>
        </w:rPr>
      </w:pPr>
      <w:r w:rsidRPr="003F0F3C">
        <w:rPr>
          <w:rFonts w:asciiTheme="majorHAnsi" w:hAnsiTheme="majorHAnsi" w:cstheme="majorHAnsi"/>
          <w:b/>
          <w:bCs/>
          <w:sz w:val="22"/>
          <w:szCs w:val="22"/>
        </w:rPr>
        <w:t>Outcomes and Strategic Priorities</w:t>
      </w:r>
      <w:r w:rsidR="005161CB">
        <w:rPr>
          <w:rFonts w:asciiTheme="majorHAnsi" w:hAnsiTheme="majorHAnsi" w:cstheme="majorHAnsi"/>
          <w:b/>
          <w:bCs/>
          <w:sz w:val="22"/>
          <w:szCs w:val="22"/>
        </w:rPr>
        <w:t>- summary</w:t>
      </w:r>
    </w:p>
    <w:p w14:paraId="3A284A53" w14:textId="77777777" w:rsidR="00FE33F6" w:rsidRPr="008F5076" w:rsidRDefault="00FE33F6" w:rsidP="00FE33F6">
      <w:pPr>
        <w:pStyle w:val="ListParagraph"/>
        <w:numPr>
          <w:ilvl w:val="0"/>
          <w:numId w:val="17"/>
        </w:numPr>
        <w:spacing w:line="276" w:lineRule="auto"/>
        <w:rPr>
          <w:rFonts w:asciiTheme="majorHAnsi" w:hAnsiTheme="majorHAnsi" w:cstheme="majorHAnsi"/>
          <w:b/>
          <w:bCs/>
          <w:sz w:val="22"/>
          <w:szCs w:val="22"/>
        </w:rPr>
      </w:pPr>
      <w:r w:rsidRPr="008F5076">
        <w:rPr>
          <w:rFonts w:asciiTheme="majorHAnsi" w:hAnsiTheme="majorHAnsi" w:cstheme="majorHAnsi"/>
          <w:b/>
          <w:bCs/>
          <w:sz w:val="22"/>
          <w:szCs w:val="22"/>
        </w:rPr>
        <w:t>Alignment with national and global strategies</w:t>
      </w:r>
    </w:p>
    <w:p w14:paraId="36B8142A" w14:textId="77777777" w:rsidR="00FE33F6" w:rsidRPr="008F5076" w:rsidRDefault="00FE33F6" w:rsidP="00FE33F6">
      <w:pPr>
        <w:pStyle w:val="ListParagraph"/>
        <w:numPr>
          <w:ilvl w:val="0"/>
          <w:numId w:val="17"/>
        </w:numPr>
        <w:spacing w:line="276" w:lineRule="auto"/>
        <w:rPr>
          <w:rFonts w:asciiTheme="majorHAnsi" w:hAnsiTheme="majorHAnsi" w:cstheme="majorHAnsi"/>
          <w:b/>
          <w:bCs/>
          <w:sz w:val="22"/>
          <w:szCs w:val="22"/>
        </w:rPr>
      </w:pPr>
      <w:r w:rsidRPr="008F5076">
        <w:rPr>
          <w:rFonts w:asciiTheme="majorHAnsi" w:hAnsiTheme="majorHAnsi" w:cstheme="majorHAnsi"/>
          <w:b/>
          <w:bCs/>
          <w:sz w:val="22"/>
          <w:szCs w:val="22"/>
        </w:rPr>
        <w:t>Strategies priorities details</w:t>
      </w:r>
    </w:p>
    <w:p w14:paraId="61E373AC" w14:textId="77777777" w:rsidR="00FE33F6" w:rsidRDefault="00FE33F6" w:rsidP="00FE33F6">
      <w:pPr>
        <w:pStyle w:val="ListParagraph"/>
        <w:numPr>
          <w:ilvl w:val="0"/>
          <w:numId w:val="17"/>
        </w:numPr>
        <w:spacing w:line="276" w:lineRule="auto"/>
        <w:rPr>
          <w:rFonts w:asciiTheme="majorHAnsi" w:hAnsiTheme="majorHAnsi" w:cstheme="majorHAnsi"/>
          <w:b/>
          <w:bCs/>
          <w:sz w:val="22"/>
          <w:szCs w:val="22"/>
        </w:rPr>
      </w:pPr>
      <w:r w:rsidRPr="00222F43">
        <w:rPr>
          <w:rFonts w:asciiTheme="majorHAnsi" w:hAnsiTheme="majorHAnsi" w:cstheme="majorHAnsi"/>
          <w:b/>
          <w:bCs/>
          <w:sz w:val="22"/>
          <w:szCs w:val="22"/>
        </w:rPr>
        <w:t>Monitoring and evaluation of the strategic plan</w:t>
      </w:r>
    </w:p>
    <w:p w14:paraId="06E54B76" w14:textId="1AC09819" w:rsidR="00FE33F6" w:rsidRPr="00FE33F6" w:rsidRDefault="00FE33F6" w:rsidP="00FE33F6">
      <w:pPr>
        <w:pStyle w:val="ListParagraph"/>
        <w:numPr>
          <w:ilvl w:val="0"/>
          <w:numId w:val="17"/>
        </w:numPr>
        <w:spacing w:line="276" w:lineRule="auto"/>
        <w:rPr>
          <w:rFonts w:asciiTheme="majorHAnsi" w:hAnsiTheme="majorHAnsi" w:cstheme="majorHAnsi"/>
          <w:b/>
          <w:bCs/>
          <w:sz w:val="22"/>
          <w:szCs w:val="22"/>
        </w:rPr>
      </w:pPr>
      <w:r>
        <w:rPr>
          <w:rFonts w:asciiTheme="majorHAnsi" w:hAnsiTheme="majorHAnsi" w:cstheme="majorHAnsi"/>
          <w:b/>
          <w:bCs/>
          <w:sz w:val="22"/>
          <w:szCs w:val="22"/>
        </w:rPr>
        <w:t>Resource and p</w:t>
      </w:r>
      <w:r w:rsidRPr="00FE33F6">
        <w:rPr>
          <w:rFonts w:asciiTheme="majorHAnsi" w:hAnsiTheme="majorHAnsi" w:cstheme="majorHAnsi"/>
          <w:b/>
          <w:bCs/>
          <w:sz w:val="22"/>
          <w:szCs w:val="22"/>
        </w:rPr>
        <w:t xml:space="preserve">artnerships to </w:t>
      </w:r>
      <w:r>
        <w:rPr>
          <w:rFonts w:asciiTheme="majorHAnsi" w:hAnsiTheme="majorHAnsi" w:cstheme="majorHAnsi"/>
          <w:b/>
          <w:bCs/>
          <w:sz w:val="22"/>
          <w:szCs w:val="22"/>
        </w:rPr>
        <w:t>implement the strategic plan</w:t>
      </w:r>
    </w:p>
    <w:p w14:paraId="2314BB8B" w14:textId="7D802D17" w:rsidR="00D96AF1" w:rsidRDefault="00D96AF1" w:rsidP="005B583A">
      <w:pPr>
        <w:spacing w:line="276" w:lineRule="auto"/>
        <w:rPr>
          <w:rFonts w:asciiTheme="majorHAnsi" w:hAnsiTheme="majorHAnsi" w:cstheme="majorHAnsi"/>
          <w:b/>
          <w:bCs/>
          <w:sz w:val="22"/>
          <w:szCs w:val="22"/>
        </w:rPr>
      </w:pPr>
    </w:p>
    <w:p w14:paraId="394EC6C3" w14:textId="1E2C06FA" w:rsidR="001E6E69" w:rsidRDefault="001E6E69" w:rsidP="005B583A">
      <w:pPr>
        <w:spacing w:line="276" w:lineRule="auto"/>
        <w:rPr>
          <w:rFonts w:asciiTheme="majorHAnsi" w:hAnsiTheme="majorHAnsi" w:cstheme="majorHAnsi"/>
          <w:b/>
          <w:bCs/>
          <w:sz w:val="22"/>
          <w:szCs w:val="22"/>
        </w:rPr>
      </w:pPr>
    </w:p>
    <w:p w14:paraId="1A145A06" w14:textId="19CE4A4F" w:rsidR="001E6E69" w:rsidRDefault="001E6E69" w:rsidP="005B583A">
      <w:pPr>
        <w:spacing w:line="276" w:lineRule="auto"/>
        <w:rPr>
          <w:rFonts w:asciiTheme="majorHAnsi" w:hAnsiTheme="majorHAnsi" w:cstheme="majorHAnsi"/>
          <w:b/>
          <w:bCs/>
          <w:sz w:val="22"/>
          <w:szCs w:val="22"/>
        </w:rPr>
      </w:pPr>
    </w:p>
    <w:p w14:paraId="1A058009" w14:textId="600D89BF" w:rsidR="001E6E69" w:rsidRDefault="001E6E69" w:rsidP="005B583A">
      <w:pPr>
        <w:spacing w:line="276" w:lineRule="auto"/>
        <w:rPr>
          <w:rFonts w:asciiTheme="majorHAnsi" w:hAnsiTheme="majorHAnsi" w:cstheme="majorHAnsi"/>
          <w:b/>
          <w:bCs/>
          <w:sz w:val="22"/>
          <w:szCs w:val="22"/>
        </w:rPr>
      </w:pPr>
    </w:p>
    <w:p w14:paraId="026A523C" w14:textId="43E18636" w:rsidR="001E6E69" w:rsidRDefault="001E6E69" w:rsidP="005B583A">
      <w:pPr>
        <w:spacing w:line="276" w:lineRule="auto"/>
        <w:rPr>
          <w:rFonts w:asciiTheme="majorHAnsi" w:hAnsiTheme="majorHAnsi" w:cstheme="majorHAnsi"/>
          <w:b/>
          <w:bCs/>
          <w:sz w:val="22"/>
          <w:szCs w:val="22"/>
        </w:rPr>
      </w:pPr>
    </w:p>
    <w:p w14:paraId="3DE6AB39" w14:textId="55437FE0" w:rsidR="001E6E69" w:rsidRDefault="001E6E69" w:rsidP="005B583A">
      <w:pPr>
        <w:spacing w:line="276" w:lineRule="auto"/>
        <w:rPr>
          <w:rFonts w:asciiTheme="majorHAnsi" w:hAnsiTheme="majorHAnsi" w:cstheme="majorHAnsi"/>
          <w:b/>
          <w:bCs/>
          <w:sz w:val="22"/>
          <w:szCs w:val="22"/>
        </w:rPr>
      </w:pPr>
    </w:p>
    <w:p w14:paraId="198D89DF" w14:textId="65EEED27" w:rsidR="001E6E69" w:rsidRDefault="001E6E69" w:rsidP="005B583A">
      <w:pPr>
        <w:spacing w:line="276" w:lineRule="auto"/>
        <w:rPr>
          <w:rFonts w:asciiTheme="majorHAnsi" w:hAnsiTheme="majorHAnsi" w:cstheme="majorHAnsi"/>
          <w:b/>
          <w:bCs/>
          <w:sz w:val="22"/>
          <w:szCs w:val="22"/>
        </w:rPr>
      </w:pPr>
    </w:p>
    <w:p w14:paraId="1A0CD367" w14:textId="22E46532" w:rsidR="001E6E69" w:rsidRDefault="001E6E69" w:rsidP="005B583A">
      <w:pPr>
        <w:spacing w:line="276" w:lineRule="auto"/>
        <w:rPr>
          <w:rFonts w:asciiTheme="majorHAnsi" w:hAnsiTheme="majorHAnsi" w:cstheme="majorHAnsi"/>
          <w:b/>
          <w:bCs/>
          <w:sz w:val="22"/>
          <w:szCs w:val="22"/>
        </w:rPr>
      </w:pPr>
    </w:p>
    <w:p w14:paraId="2F0AF3E0" w14:textId="523AA181" w:rsidR="00D94D38" w:rsidRDefault="00D94D38" w:rsidP="005B583A">
      <w:pPr>
        <w:spacing w:line="276" w:lineRule="auto"/>
        <w:rPr>
          <w:rFonts w:asciiTheme="majorHAnsi" w:hAnsiTheme="majorHAnsi" w:cstheme="majorHAnsi"/>
          <w:b/>
          <w:bCs/>
          <w:sz w:val="22"/>
          <w:szCs w:val="22"/>
        </w:rPr>
      </w:pPr>
    </w:p>
    <w:p w14:paraId="2E52B67E" w14:textId="362FD771" w:rsidR="00D94D38" w:rsidRDefault="00D94D38" w:rsidP="005B583A">
      <w:pPr>
        <w:spacing w:line="276" w:lineRule="auto"/>
        <w:rPr>
          <w:rFonts w:asciiTheme="majorHAnsi" w:hAnsiTheme="majorHAnsi" w:cstheme="majorHAnsi"/>
          <w:b/>
          <w:bCs/>
          <w:sz w:val="22"/>
          <w:szCs w:val="22"/>
        </w:rPr>
      </w:pPr>
    </w:p>
    <w:p w14:paraId="6468D175" w14:textId="24385351" w:rsidR="00D94D38" w:rsidRDefault="00D94D38" w:rsidP="005B583A">
      <w:pPr>
        <w:spacing w:line="276" w:lineRule="auto"/>
        <w:rPr>
          <w:rFonts w:asciiTheme="majorHAnsi" w:hAnsiTheme="majorHAnsi" w:cstheme="majorHAnsi"/>
          <w:b/>
          <w:bCs/>
          <w:sz w:val="22"/>
          <w:szCs w:val="22"/>
        </w:rPr>
      </w:pPr>
    </w:p>
    <w:p w14:paraId="1FE10DCA" w14:textId="17DABD2D" w:rsidR="00D94D38" w:rsidRDefault="00D94D38" w:rsidP="005B583A">
      <w:pPr>
        <w:spacing w:line="276" w:lineRule="auto"/>
        <w:rPr>
          <w:rFonts w:asciiTheme="majorHAnsi" w:hAnsiTheme="majorHAnsi" w:cstheme="majorHAnsi"/>
          <w:b/>
          <w:bCs/>
          <w:sz w:val="22"/>
          <w:szCs w:val="22"/>
        </w:rPr>
      </w:pPr>
    </w:p>
    <w:p w14:paraId="3D982311" w14:textId="1086141A" w:rsidR="00D94D38" w:rsidRDefault="00D94D38" w:rsidP="005B583A">
      <w:pPr>
        <w:spacing w:line="276" w:lineRule="auto"/>
        <w:rPr>
          <w:rFonts w:asciiTheme="majorHAnsi" w:hAnsiTheme="majorHAnsi" w:cstheme="majorHAnsi"/>
          <w:b/>
          <w:bCs/>
          <w:sz w:val="22"/>
          <w:szCs w:val="22"/>
        </w:rPr>
      </w:pPr>
    </w:p>
    <w:p w14:paraId="02BDE385" w14:textId="49CE1006" w:rsidR="00D94D38" w:rsidRDefault="00D94D38" w:rsidP="005B583A">
      <w:pPr>
        <w:spacing w:line="276" w:lineRule="auto"/>
        <w:rPr>
          <w:rFonts w:asciiTheme="majorHAnsi" w:hAnsiTheme="majorHAnsi" w:cstheme="majorHAnsi"/>
          <w:b/>
          <w:bCs/>
          <w:sz w:val="22"/>
          <w:szCs w:val="22"/>
        </w:rPr>
      </w:pPr>
    </w:p>
    <w:p w14:paraId="0149A48E" w14:textId="013A950F" w:rsidR="00D94D38" w:rsidRDefault="00D94D38" w:rsidP="005B583A">
      <w:pPr>
        <w:spacing w:line="276" w:lineRule="auto"/>
        <w:rPr>
          <w:rFonts w:asciiTheme="majorHAnsi" w:hAnsiTheme="majorHAnsi" w:cstheme="majorHAnsi"/>
          <w:b/>
          <w:bCs/>
          <w:sz w:val="22"/>
          <w:szCs w:val="22"/>
        </w:rPr>
      </w:pPr>
    </w:p>
    <w:p w14:paraId="3F752024" w14:textId="0B5ED331" w:rsidR="00D94D38" w:rsidRDefault="00D94D38" w:rsidP="005B583A">
      <w:pPr>
        <w:spacing w:line="276" w:lineRule="auto"/>
        <w:rPr>
          <w:rFonts w:asciiTheme="majorHAnsi" w:hAnsiTheme="majorHAnsi" w:cstheme="majorHAnsi"/>
          <w:b/>
          <w:bCs/>
          <w:sz w:val="22"/>
          <w:szCs w:val="22"/>
        </w:rPr>
      </w:pPr>
    </w:p>
    <w:p w14:paraId="4FD8BC51" w14:textId="48BD4E23" w:rsidR="00D94D38" w:rsidRDefault="00D94D38" w:rsidP="005B583A">
      <w:pPr>
        <w:spacing w:line="276" w:lineRule="auto"/>
        <w:rPr>
          <w:rFonts w:asciiTheme="majorHAnsi" w:hAnsiTheme="majorHAnsi" w:cstheme="majorHAnsi"/>
          <w:b/>
          <w:bCs/>
          <w:sz w:val="22"/>
          <w:szCs w:val="22"/>
        </w:rPr>
      </w:pPr>
    </w:p>
    <w:p w14:paraId="216B5EF9" w14:textId="2F272A29" w:rsidR="00D94D38" w:rsidRDefault="00D94D38" w:rsidP="005B583A">
      <w:pPr>
        <w:spacing w:line="276" w:lineRule="auto"/>
        <w:rPr>
          <w:rFonts w:asciiTheme="majorHAnsi" w:hAnsiTheme="majorHAnsi" w:cstheme="majorHAnsi"/>
          <w:b/>
          <w:bCs/>
          <w:sz w:val="22"/>
          <w:szCs w:val="22"/>
        </w:rPr>
      </w:pPr>
    </w:p>
    <w:p w14:paraId="0C89271D" w14:textId="04AE2A34" w:rsidR="00D94D38" w:rsidRDefault="00D94D38" w:rsidP="005B583A">
      <w:pPr>
        <w:spacing w:line="276" w:lineRule="auto"/>
        <w:rPr>
          <w:rFonts w:asciiTheme="majorHAnsi" w:hAnsiTheme="majorHAnsi" w:cstheme="majorHAnsi"/>
          <w:b/>
          <w:bCs/>
          <w:sz w:val="22"/>
          <w:szCs w:val="22"/>
        </w:rPr>
      </w:pPr>
    </w:p>
    <w:p w14:paraId="2895B5E1" w14:textId="126F39EE" w:rsidR="00D94D38" w:rsidRDefault="00D94D38" w:rsidP="005B583A">
      <w:pPr>
        <w:spacing w:line="276" w:lineRule="auto"/>
        <w:rPr>
          <w:rFonts w:asciiTheme="majorHAnsi" w:hAnsiTheme="majorHAnsi" w:cstheme="majorHAnsi"/>
          <w:b/>
          <w:bCs/>
          <w:sz w:val="22"/>
          <w:szCs w:val="22"/>
        </w:rPr>
      </w:pPr>
    </w:p>
    <w:p w14:paraId="500E13FC" w14:textId="77777777" w:rsidR="00D94D38" w:rsidRDefault="00D94D38" w:rsidP="005B583A">
      <w:pPr>
        <w:spacing w:line="276" w:lineRule="auto"/>
        <w:rPr>
          <w:rFonts w:asciiTheme="majorHAnsi" w:hAnsiTheme="majorHAnsi" w:cstheme="majorHAnsi"/>
          <w:b/>
          <w:bCs/>
          <w:sz w:val="22"/>
          <w:szCs w:val="22"/>
        </w:rPr>
      </w:pPr>
    </w:p>
    <w:p w14:paraId="7B0CBF32" w14:textId="330FD96D" w:rsidR="001E6E69" w:rsidRDefault="001E6E69" w:rsidP="005B583A">
      <w:pPr>
        <w:spacing w:line="276" w:lineRule="auto"/>
        <w:rPr>
          <w:rFonts w:asciiTheme="majorHAnsi" w:hAnsiTheme="majorHAnsi" w:cstheme="majorHAnsi"/>
          <w:b/>
          <w:bCs/>
          <w:sz w:val="22"/>
          <w:szCs w:val="22"/>
        </w:rPr>
      </w:pPr>
    </w:p>
    <w:p w14:paraId="0214F29C" w14:textId="78ABED23" w:rsidR="001E6E69" w:rsidRDefault="001E6E69" w:rsidP="005B583A">
      <w:pPr>
        <w:spacing w:line="276" w:lineRule="auto"/>
        <w:rPr>
          <w:rFonts w:asciiTheme="majorHAnsi" w:hAnsiTheme="majorHAnsi" w:cstheme="majorHAnsi"/>
          <w:b/>
          <w:bCs/>
          <w:sz w:val="22"/>
          <w:szCs w:val="22"/>
        </w:rPr>
      </w:pPr>
    </w:p>
    <w:p w14:paraId="76B546D5" w14:textId="236B5889" w:rsidR="001E6E69" w:rsidRDefault="001E6E69" w:rsidP="005B583A">
      <w:pPr>
        <w:spacing w:line="276" w:lineRule="auto"/>
        <w:rPr>
          <w:rFonts w:asciiTheme="majorHAnsi" w:hAnsiTheme="majorHAnsi" w:cstheme="majorHAnsi"/>
          <w:b/>
          <w:bCs/>
          <w:sz w:val="22"/>
          <w:szCs w:val="22"/>
        </w:rPr>
      </w:pPr>
    </w:p>
    <w:p w14:paraId="68303CAF" w14:textId="1D94F944" w:rsidR="001E6E69" w:rsidRDefault="001E6E69" w:rsidP="005B583A">
      <w:pPr>
        <w:spacing w:line="276" w:lineRule="auto"/>
        <w:rPr>
          <w:rFonts w:asciiTheme="majorHAnsi" w:hAnsiTheme="majorHAnsi" w:cstheme="majorHAnsi"/>
          <w:b/>
          <w:bCs/>
          <w:sz w:val="22"/>
          <w:szCs w:val="22"/>
        </w:rPr>
      </w:pPr>
    </w:p>
    <w:p w14:paraId="772B6A8F" w14:textId="57A3ED61" w:rsidR="001E6E69" w:rsidRDefault="001E6E69" w:rsidP="005B583A">
      <w:pPr>
        <w:spacing w:line="276" w:lineRule="auto"/>
        <w:rPr>
          <w:rFonts w:asciiTheme="majorHAnsi" w:hAnsiTheme="majorHAnsi" w:cstheme="majorHAnsi"/>
          <w:b/>
          <w:bCs/>
          <w:sz w:val="22"/>
          <w:szCs w:val="22"/>
        </w:rPr>
      </w:pPr>
    </w:p>
    <w:p w14:paraId="46D67EC6" w14:textId="2DCA5848" w:rsidR="001E6E69" w:rsidRDefault="001E6E69" w:rsidP="005B583A">
      <w:pPr>
        <w:spacing w:line="276" w:lineRule="auto"/>
        <w:rPr>
          <w:rFonts w:asciiTheme="majorHAnsi" w:hAnsiTheme="majorHAnsi" w:cstheme="majorHAnsi"/>
          <w:b/>
          <w:bCs/>
          <w:sz w:val="22"/>
          <w:szCs w:val="22"/>
        </w:rPr>
      </w:pPr>
    </w:p>
    <w:p w14:paraId="46A9A0A4" w14:textId="74848F4A" w:rsidR="001E6E69" w:rsidRDefault="001E6E69" w:rsidP="005B583A">
      <w:pPr>
        <w:spacing w:line="276" w:lineRule="auto"/>
        <w:rPr>
          <w:rFonts w:asciiTheme="majorHAnsi" w:hAnsiTheme="majorHAnsi" w:cstheme="majorHAnsi"/>
          <w:b/>
          <w:bCs/>
          <w:sz w:val="22"/>
          <w:szCs w:val="22"/>
        </w:rPr>
      </w:pPr>
    </w:p>
    <w:p w14:paraId="1C79F050" w14:textId="0D04EC3B" w:rsidR="001E6E69" w:rsidRDefault="001E6E69" w:rsidP="005B583A">
      <w:pPr>
        <w:spacing w:line="276" w:lineRule="auto"/>
        <w:rPr>
          <w:rFonts w:asciiTheme="majorHAnsi" w:hAnsiTheme="majorHAnsi" w:cstheme="majorHAnsi"/>
          <w:b/>
          <w:bCs/>
          <w:sz w:val="22"/>
          <w:szCs w:val="22"/>
        </w:rPr>
      </w:pPr>
    </w:p>
    <w:p w14:paraId="10E74BA2" w14:textId="77777777" w:rsidR="001E6E69" w:rsidRPr="006B1CFF" w:rsidRDefault="001E6E69" w:rsidP="005B583A">
      <w:pPr>
        <w:spacing w:line="276" w:lineRule="auto"/>
        <w:rPr>
          <w:rFonts w:asciiTheme="majorHAnsi" w:hAnsiTheme="majorHAnsi" w:cstheme="majorHAnsi"/>
          <w:b/>
          <w:bCs/>
          <w:sz w:val="22"/>
          <w:szCs w:val="22"/>
        </w:rPr>
      </w:pPr>
    </w:p>
    <w:p w14:paraId="51A308DC" w14:textId="5C298B88" w:rsidR="006242BC" w:rsidRPr="003F0F3C" w:rsidRDefault="007536AD" w:rsidP="00DD6196">
      <w:pPr>
        <w:pStyle w:val="ListParagraph"/>
        <w:numPr>
          <w:ilvl w:val="0"/>
          <w:numId w:val="19"/>
        </w:numPr>
        <w:spacing w:line="276" w:lineRule="auto"/>
        <w:rPr>
          <w:rFonts w:asciiTheme="majorHAnsi" w:hAnsiTheme="majorHAnsi" w:cstheme="majorHAnsi"/>
          <w:b/>
          <w:bCs/>
          <w:sz w:val="22"/>
          <w:szCs w:val="22"/>
        </w:rPr>
      </w:pPr>
      <w:r w:rsidRPr="003F0F3C">
        <w:rPr>
          <w:rFonts w:asciiTheme="majorHAnsi" w:hAnsiTheme="majorHAnsi" w:cstheme="majorHAnsi"/>
          <w:b/>
          <w:bCs/>
          <w:sz w:val="22"/>
          <w:szCs w:val="22"/>
        </w:rPr>
        <w:t>Organizational introduction</w:t>
      </w:r>
    </w:p>
    <w:p w14:paraId="4B8224C5" w14:textId="5AC96F6F" w:rsidR="00E64AF9" w:rsidRPr="00687666" w:rsidRDefault="00E64AF9" w:rsidP="005B583A">
      <w:pPr>
        <w:spacing w:line="276" w:lineRule="auto"/>
        <w:rPr>
          <w:rFonts w:asciiTheme="majorHAnsi" w:hAnsiTheme="majorHAnsi" w:cstheme="majorHAnsi"/>
          <w:sz w:val="22"/>
          <w:szCs w:val="22"/>
        </w:rPr>
      </w:pPr>
    </w:p>
    <w:p w14:paraId="08791FBF" w14:textId="1617F7D1" w:rsidR="00E64AF9" w:rsidRPr="004E5F46" w:rsidRDefault="002D7162" w:rsidP="005B583A">
      <w:pPr>
        <w:tabs>
          <w:tab w:val="left" w:pos="270"/>
        </w:tabs>
        <w:spacing w:line="276" w:lineRule="auto"/>
        <w:jc w:val="both"/>
        <w:rPr>
          <w:rFonts w:asciiTheme="majorHAnsi" w:hAnsiTheme="majorHAnsi" w:cstheme="majorHAnsi"/>
          <w:sz w:val="22"/>
          <w:szCs w:val="22"/>
        </w:rPr>
      </w:pPr>
      <w:r w:rsidRPr="00687666">
        <w:rPr>
          <w:rFonts w:asciiTheme="majorHAnsi" w:hAnsiTheme="majorHAnsi" w:cstheme="majorHAnsi"/>
          <w:sz w:val="22"/>
          <w:szCs w:val="22"/>
        </w:rPr>
        <w:t xml:space="preserve">Established in 2006, </w:t>
      </w:r>
      <w:r w:rsidR="00E64AF9" w:rsidRPr="00687666">
        <w:rPr>
          <w:rFonts w:asciiTheme="majorHAnsi" w:hAnsiTheme="majorHAnsi" w:cstheme="majorHAnsi"/>
          <w:sz w:val="22"/>
          <w:szCs w:val="22"/>
        </w:rPr>
        <w:t xml:space="preserve">Chitwan </w:t>
      </w:r>
      <w:proofErr w:type="spellStart"/>
      <w:r w:rsidR="00E64AF9" w:rsidRPr="00687666">
        <w:rPr>
          <w:rFonts w:asciiTheme="majorHAnsi" w:hAnsiTheme="majorHAnsi" w:cstheme="majorHAnsi"/>
          <w:sz w:val="22"/>
          <w:szCs w:val="22"/>
        </w:rPr>
        <w:t>Sakriya</w:t>
      </w:r>
      <w:proofErr w:type="spellEnd"/>
      <w:r w:rsidR="00E64AF9" w:rsidRPr="00687666">
        <w:rPr>
          <w:rFonts w:asciiTheme="majorHAnsi" w:hAnsiTheme="majorHAnsi" w:cstheme="majorHAnsi"/>
          <w:sz w:val="22"/>
          <w:szCs w:val="22"/>
        </w:rPr>
        <w:t xml:space="preserve"> Women Foundation (CSWF) is the</w:t>
      </w:r>
      <w:r w:rsidRPr="00687666">
        <w:rPr>
          <w:rFonts w:asciiTheme="majorHAnsi" w:hAnsiTheme="majorHAnsi" w:cstheme="majorHAnsi"/>
          <w:sz w:val="22"/>
          <w:szCs w:val="22"/>
        </w:rPr>
        <w:t xml:space="preserve"> </w:t>
      </w:r>
      <w:r w:rsidR="00A71398" w:rsidRPr="00687666">
        <w:rPr>
          <w:rFonts w:asciiTheme="majorHAnsi" w:hAnsiTheme="majorHAnsi" w:cstheme="majorHAnsi"/>
          <w:sz w:val="22"/>
          <w:szCs w:val="22"/>
        </w:rPr>
        <w:t xml:space="preserve">pioneer </w:t>
      </w:r>
      <w:r w:rsidR="00A71398">
        <w:rPr>
          <w:rFonts w:asciiTheme="majorHAnsi" w:hAnsiTheme="majorHAnsi" w:cstheme="majorHAnsi"/>
          <w:sz w:val="22"/>
          <w:szCs w:val="22"/>
        </w:rPr>
        <w:t>organization</w:t>
      </w:r>
      <w:r w:rsidR="00F04247">
        <w:rPr>
          <w:rFonts w:asciiTheme="majorHAnsi" w:hAnsiTheme="majorHAnsi" w:cstheme="majorHAnsi"/>
          <w:sz w:val="22"/>
          <w:szCs w:val="22"/>
        </w:rPr>
        <w:t xml:space="preserve"> led </w:t>
      </w:r>
      <w:r w:rsidR="00F04247" w:rsidRPr="004E5F46">
        <w:rPr>
          <w:rFonts w:asciiTheme="majorHAnsi" w:hAnsiTheme="majorHAnsi" w:cstheme="majorHAnsi"/>
          <w:sz w:val="22"/>
          <w:szCs w:val="22"/>
        </w:rPr>
        <w:t xml:space="preserve">by </w:t>
      </w:r>
      <w:r w:rsidR="00687666" w:rsidRPr="004E5F46">
        <w:rPr>
          <w:rFonts w:asciiTheme="majorHAnsi" w:hAnsiTheme="majorHAnsi" w:cstheme="majorHAnsi"/>
          <w:sz w:val="22"/>
          <w:szCs w:val="22"/>
        </w:rPr>
        <w:t>women</w:t>
      </w:r>
      <w:r w:rsidRPr="004E5F46">
        <w:rPr>
          <w:rFonts w:asciiTheme="majorHAnsi" w:hAnsiTheme="majorHAnsi" w:cstheme="majorHAnsi"/>
          <w:sz w:val="22"/>
          <w:szCs w:val="22"/>
        </w:rPr>
        <w:t xml:space="preserve"> living with HIV (</w:t>
      </w:r>
      <w:r w:rsidR="00687666" w:rsidRPr="004E5F46">
        <w:rPr>
          <w:rFonts w:asciiTheme="majorHAnsi" w:hAnsiTheme="majorHAnsi" w:cstheme="majorHAnsi"/>
          <w:sz w:val="22"/>
          <w:szCs w:val="22"/>
        </w:rPr>
        <w:t>W</w:t>
      </w:r>
      <w:r w:rsidRPr="004E5F46">
        <w:rPr>
          <w:rFonts w:asciiTheme="majorHAnsi" w:hAnsiTheme="majorHAnsi" w:cstheme="majorHAnsi"/>
          <w:sz w:val="22"/>
          <w:szCs w:val="22"/>
        </w:rPr>
        <w:t>LHIV)- in Chitwan</w:t>
      </w:r>
      <w:r w:rsidR="00E64AF9" w:rsidRPr="004E5F46">
        <w:rPr>
          <w:rFonts w:asciiTheme="majorHAnsi" w:hAnsiTheme="majorHAnsi" w:cstheme="majorHAnsi"/>
          <w:sz w:val="22"/>
          <w:szCs w:val="22"/>
        </w:rPr>
        <w:t xml:space="preserve">. </w:t>
      </w:r>
      <w:r w:rsidRPr="004E5F46">
        <w:rPr>
          <w:rFonts w:asciiTheme="majorHAnsi" w:hAnsiTheme="majorHAnsi" w:cstheme="majorHAnsi"/>
          <w:sz w:val="22"/>
          <w:szCs w:val="22"/>
        </w:rPr>
        <w:t xml:space="preserve">It </w:t>
      </w:r>
      <w:r w:rsidR="00E64AF9" w:rsidRPr="004E5F46">
        <w:rPr>
          <w:rFonts w:asciiTheme="majorHAnsi" w:hAnsiTheme="majorHAnsi" w:cstheme="majorHAnsi"/>
          <w:sz w:val="22"/>
          <w:szCs w:val="22"/>
        </w:rPr>
        <w:t>aim</w:t>
      </w:r>
      <w:r w:rsidRPr="004E5F46">
        <w:rPr>
          <w:rFonts w:asciiTheme="majorHAnsi" w:hAnsiTheme="majorHAnsi" w:cstheme="majorHAnsi"/>
          <w:sz w:val="22"/>
          <w:szCs w:val="22"/>
        </w:rPr>
        <w:t>s</w:t>
      </w:r>
      <w:r w:rsidR="00E64AF9" w:rsidRPr="004E5F46">
        <w:rPr>
          <w:rFonts w:asciiTheme="majorHAnsi" w:hAnsiTheme="majorHAnsi" w:cstheme="majorHAnsi"/>
          <w:sz w:val="22"/>
          <w:szCs w:val="22"/>
        </w:rPr>
        <w:t xml:space="preserve"> </w:t>
      </w:r>
      <w:r w:rsidRPr="004E5F46">
        <w:rPr>
          <w:rFonts w:asciiTheme="majorHAnsi" w:hAnsiTheme="majorHAnsi" w:cstheme="majorHAnsi"/>
          <w:sz w:val="22"/>
          <w:szCs w:val="22"/>
        </w:rPr>
        <w:t>to</w:t>
      </w:r>
      <w:r w:rsidR="00E64AF9" w:rsidRPr="004E5F46">
        <w:rPr>
          <w:rFonts w:asciiTheme="majorHAnsi" w:hAnsiTheme="majorHAnsi" w:cstheme="majorHAnsi"/>
          <w:sz w:val="22"/>
          <w:szCs w:val="22"/>
        </w:rPr>
        <w:t xml:space="preserve"> improv</w:t>
      </w:r>
      <w:r w:rsidRPr="004E5F46">
        <w:rPr>
          <w:rFonts w:asciiTheme="majorHAnsi" w:hAnsiTheme="majorHAnsi" w:cstheme="majorHAnsi"/>
          <w:sz w:val="22"/>
          <w:szCs w:val="22"/>
        </w:rPr>
        <w:t>e the</w:t>
      </w:r>
      <w:r w:rsidR="00E64AF9" w:rsidRPr="004E5F46">
        <w:rPr>
          <w:rFonts w:asciiTheme="majorHAnsi" w:hAnsiTheme="majorHAnsi" w:cstheme="majorHAnsi"/>
          <w:sz w:val="22"/>
          <w:szCs w:val="22"/>
        </w:rPr>
        <w:t xml:space="preserve"> quality of life of </w:t>
      </w:r>
      <w:r w:rsidR="002B26E9" w:rsidRPr="004E5F46">
        <w:rPr>
          <w:rFonts w:asciiTheme="majorHAnsi" w:hAnsiTheme="majorHAnsi" w:cstheme="majorHAnsi"/>
          <w:sz w:val="22"/>
          <w:szCs w:val="22"/>
        </w:rPr>
        <w:t>people living with HIV, in particular women,</w:t>
      </w:r>
      <w:r w:rsidR="00E64AF9" w:rsidRPr="004E5F46">
        <w:rPr>
          <w:rFonts w:asciiTheme="majorHAnsi" w:hAnsiTheme="majorHAnsi" w:cstheme="majorHAnsi"/>
          <w:sz w:val="22"/>
          <w:szCs w:val="22"/>
        </w:rPr>
        <w:t xml:space="preserve"> through holistic approach</w:t>
      </w:r>
      <w:r w:rsidRPr="004E5F46">
        <w:rPr>
          <w:rFonts w:asciiTheme="majorHAnsi" w:hAnsiTheme="majorHAnsi" w:cstheme="majorHAnsi"/>
          <w:sz w:val="22"/>
          <w:szCs w:val="22"/>
        </w:rPr>
        <w:t>;</w:t>
      </w:r>
      <w:r w:rsidR="00E64AF9" w:rsidRPr="004E5F46">
        <w:rPr>
          <w:rFonts w:asciiTheme="majorHAnsi" w:hAnsiTheme="majorHAnsi" w:cstheme="majorHAnsi"/>
          <w:sz w:val="22"/>
          <w:szCs w:val="22"/>
        </w:rPr>
        <w:t xml:space="preserve"> </w:t>
      </w:r>
      <w:r w:rsidRPr="004E5F46">
        <w:rPr>
          <w:rFonts w:asciiTheme="majorHAnsi" w:hAnsiTheme="majorHAnsi" w:cstheme="majorHAnsi"/>
          <w:sz w:val="22"/>
          <w:szCs w:val="22"/>
        </w:rPr>
        <w:t xml:space="preserve">protect and </w:t>
      </w:r>
      <w:r w:rsidR="00E64AF9" w:rsidRPr="004E5F46">
        <w:rPr>
          <w:rFonts w:asciiTheme="majorHAnsi" w:hAnsiTheme="majorHAnsi" w:cstheme="majorHAnsi"/>
          <w:sz w:val="22"/>
          <w:szCs w:val="22"/>
        </w:rPr>
        <w:t>promot</w:t>
      </w:r>
      <w:r w:rsidRPr="004E5F46">
        <w:rPr>
          <w:rFonts w:asciiTheme="majorHAnsi" w:hAnsiTheme="majorHAnsi" w:cstheme="majorHAnsi"/>
          <w:sz w:val="22"/>
          <w:szCs w:val="22"/>
        </w:rPr>
        <w:t>e</w:t>
      </w:r>
      <w:r w:rsidR="00E64AF9" w:rsidRPr="004E5F46">
        <w:rPr>
          <w:rFonts w:asciiTheme="majorHAnsi" w:hAnsiTheme="majorHAnsi" w:cstheme="majorHAnsi"/>
          <w:sz w:val="22"/>
          <w:szCs w:val="22"/>
        </w:rPr>
        <w:t xml:space="preserve"> the rights of women</w:t>
      </w:r>
      <w:r w:rsidR="00F04247" w:rsidRPr="004E5F46">
        <w:rPr>
          <w:rFonts w:asciiTheme="majorHAnsi" w:hAnsiTheme="majorHAnsi" w:cstheme="majorHAnsi"/>
          <w:sz w:val="22"/>
          <w:szCs w:val="22"/>
        </w:rPr>
        <w:t>,</w:t>
      </w:r>
      <w:r w:rsidR="00326A43" w:rsidRPr="004E5F46">
        <w:rPr>
          <w:rFonts w:asciiTheme="majorHAnsi" w:hAnsiTheme="majorHAnsi" w:cstheme="majorHAnsi"/>
          <w:sz w:val="22"/>
          <w:szCs w:val="22"/>
        </w:rPr>
        <w:t xml:space="preserve"> </w:t>
      </w:r>
      <w:proofErr w:type="gramStart"/>
      <w:r w:rsidR="00F04247" w:rsidRPr="004E5F46">
        <w:rPr>
          <w:rFonts w:asciiTheme="majorHAnsi" w:hAnsiTheme="majorHAnsi" w:cstheme="majorHAnsi"/>
          <w:sz w:val="22"/>
          <w:szCs w:val="22"/>
        </w:rPr>
        <w:t>girls</w:t>
      </w:r>
      <w:proofErr w:type="gramEnd"/>
      <w:r w:rsidR="00F04247" w:rsidRPr="004E5F46">
        <w:rPr>
          <w:rFonts w:asciiTheme="majorHAnsi" w:hAnsiTheme="majorHAnsi" w:cstheme="majorHAnsi"/>
          <w:sz w:val="22"/>
          <w:szCs w:val="22"/>
        </w:rPr>
        <w:t xml:space="preserve"> </w:t>
      </w:r>
      <w:r w:rsidR="00687666" w:rsidRPr="004E5F46">
        <w:rPr>
          <w:rFonts w:asciiTheme="majorHAnsi" w:hAnsiTheme="majorHAnsi" w:cstheme="majorHAnsi"/>
          <w:sz w:val="22"/>
          <w:szCs w:val="22"/>
        </w:rPr>
        <w:t>and young people</w:t>
      </w:r>
      <w:r w:rsidRPr="004E5F46">
        <w:rPr>
          <w:rFonts w:asciiTheme="majorHAnsi" w:hAnsiTheme="majorHAnsi" w:cstheme="majorHAnsi"/>
          <w:sz w:val="22"/>
          <w:szCs w:val="22"/>
        </w:rPr>
        <w:t xml:space="preserve">; </w:t>
      </w:r>
      <w:r w:rsidR="00687666" w:rsidRPr="004E5F46">
        <w:rPr>
          <w:rFonts w:asciiTheme="majorHAnsi" w:hAnsiTheme="majorHAnsi" w:cstheme="majorHAnsi"/>
          <w:sz w:val="22"/>
          <w:szCs w:val="22"/>
        </w:rPr>
        <w:t xml:space="preserve">adapt and respond to </w:t>
      </w:r>
      <w:r w:rsidRPr="004E5F46">
        <w:rPr>
          <w:rFonts w:asciiTheme="majorHAnsi" w:hAnsiTheme="majorHAnsi" w:cstheme="majorHAnsi"/>
          <w:sz w:val="22"/>
          <w:szCs w:val="22"/>
        </w:rPr>
        <w:t>the emerging issues such as climate change</w:t>
      </w:r>
      <w:r w:rsidR="00687666" w:rsidRPr="004E5F46">
        <w:rPr>
          <w:rFonts w:asciiTheme="majorHAnsi" w:hAnsiTheme="majorHAnsi" w:cstheme="majorHAnsi"/>
          <w:sz w:val="22"/>
          <w:szCs w:val="22"/>
        </w:rPr>
        <w:t xml:space="preserve">; </w:t>
      </w:r>
      <w:r w:rsidRPr="004E5F46">
        <w:rPr>
          <w:rFonts w:asciiTheme="majorHAnsi" w:hAnsiTheme="majorHAnsi" w:cstheme="majorHAnsi"/>
          <w:sz w:val="22"/>
          <w:szCs w:val="22"/>
        </w:rPr>
        <w:t>serve the community in need</w:t>
      </w:r>
      <w:r w:rsidR="00687666" w:rsidRPr="004E5F46">
        <w:rPr>
          <w:rFonts w:asciiTheme="majorHAnsi" w:hAnsiTheme="majorHAnsi" w:cstheme="majorHAnsi"/>
          <w:sz w:val="22"/>
          <w:szCs w:val="22"/>
        </w:rPr>
        <w:t>, and intricately analyze and address the intersectionality affecting various issues of women.</w:t>
      </w:r>
    </w:p>
    <w:p w14:paraId="046B2BB5" w14:textId="1E7868F1" w:rsidR="00687666" w:rsidRPr="004E5F46" w:rsidRDefault="00687666" w:rsidP="005B583A">
      <w:pPr>
        <w:tabs>
          <w:tab w:val="left" w:pos="270"/>
        </w:tabs>
        <w:spacing w:line="276" w:lineRule="auto"/>
        <w:jc w:val="both"/>
        <w:rPr>
          <w:rFonts w:asciiTheme="majorHAnsi" w:hAnsiTheme="majorHAnsi" w:cstheme="majorHAnsi"/>
          <w:sz w:val="22"/>
          <w:szCs w:val="22"/>
        </w:rPr>
      </w:pPr>
    </w:p>
    <w:p w14:paraId="52DC912D" w14:textId="602ACA5B" w:rsidR="004F368B" w:rsidRPr="004E5F46" w:rsidRDefault="00687666" w:rsidP="005B583A">
      <w:pPr>
        <w:spacing w:line="276" w:lineRule="auto"/>
        <w:jc w:val="both"/>
        <w:rPr>
          <w:rFonts w:asciiTheme="majorHAnsi" w:hAnsiTheme="majorHAnsi" w:cstheme="majorHAnsi"/>
          <w:sz w:val="22"/>
          <w:szCs w:val="22"/>
        </w:rPr>
      </w:pPr>
      <w:r w:rsidRPr="004E5F46">
        <w:rPr>
          <w:rFonts w:asciiTheme="majorHAnsi" w:hAnsiTheme="majorHAnsi" w:cstheme="majorHAnsi"/>
          <w:sz w:val="22"/>
          <w:szCs w:val="22"/>
        </w:rPr>
        <w:t xml:space="preserve">CSWF is a </w:t>
      </w:r>
      <w:r w:rsidR="00A12A10" w:rsidRPr="004E5F46">
        <w:rPr>
          <w:rFonts w:asciiTheme="majorHAnsi" w:hAnsiTheme="majorHAnsi" w:cstheme="majorHAnsi"/>
          <w:sz w:val="22"/>
          <w:szCs w:val="22"/>
        </w:rPr>
        <w:t>women-led org</w:t>
      </w:r>
      <w:r w:rsidRPr="004E5F46">
        <w:rPr>
          <w:rFonts w:asciiTheme="majorHAnsi" w:hAnsiTheme="majorHAnsi" w:cstheme="majorHAnsi"/>
          <w:sz w:val="22"/>
          <w:szCs w:val="22"/>
        </w:rPr>
        <w:t>anization with firm belief in equity, inclusion</w:t>
      </w:r>
      <w:r w:rsidR="002B26E9" w:rsidRPr="004E5F46">
        <w:rPr>
          <w:rFonts w:asciiTheme="majorHAnsi" w:hAnsiTheme="majorHAnsi" w:cstheme="majorHAnsi"/>
          <w:sz w:val="22"/>
          <w:szCs w:val="22"/>
        </w:rPr>
        <w:t>, diversity</w:t>
      </w:r>
      <w:r w:rsidRPr="004E5F46">
        <w:rPr>
          <w:rFonts w:asciiTheme="majorHAnsi" w:hAnsiTheme="majorHAnsi" w:cstheme="majorHAnsi"/>
          <w:sz w:val="22"/>
          <w:szCs w:val="22"/>
        </w:rPr>
        <w:t xml:space="preserve"> and applies</w:t>
      </w:r>
      <w:r w:rsidR="00A71398" w:rsidRPr="004E5F46">
        <w:rPr>
          <w:rFonts w:asciiTheme="majorHAnsi" w:hAnsiTheme="majorHAnsi" w:cstheme="majorHAnsi"/>
          <w:sz w:val="22"/>
          <w:szCs w:val="22"/>
        </w:rPr>
        <w:t xml:space="preserve"> human</w:t>
      </w:r>
      <w:r w:rsidRPr="004E5F46">
        <w:rPr>
          <w:rFonts w:asciiTheme="majorHAnsi" w:hAnsiTheme="majorHAnsi" w:cstheme="majorHAnsi"/>
          <w:sz w:val="22"/>
          <w:szCs w:val="22"/>
        </w:rPr>
        <w:t xml:space="preserve"> right</w:t>
      </w:r>
      <w:r w:rsidR="00A71398" w:rsidRPr="004E5F46">
        <w:rPr>
          <w:rFonts w:asciiTheme="majorHAnsi" w:hAnsiTheme="majorHAnsi" w:cstheme="majorHAnsi"/>
          <w:sz w:val="22"/>
          <w:szCs w:val="22"/>
        </w:rPr>
        <w:t>s-</w:t>
      </w:r>
      <w:r w:rsidRPr="004E5F46">
        <w:rPr>
          <w:rFonts w:asciiTheme="majorHAnsi" w:hAnsiTheme="majorHAnsi" w:cstheme="majorHAnsi"/>
          <w:sz w:val="22"/>
          <w:szCs w:val="22"/>
        </w:rPr>
        <w:t xml:space="preserve">based approach to its policy and programs. </w:t>
      </w:r>
      <w:r w:rsidR="002B26E9" w:rsidRPr="004E5F46">
        <w:rPr>
          <w:rFonts w:asciiTheme="majorHAnsi" w:hAnsiTheme="majorHAnsi" w:cstheme="majorHAnsi"/>
          <w:sz w:val="22"/>
          <w:szCs w:val="22"/>
        </w:rPr>
        <w:t>The organization</w:t>
      </w:r>
      <w:r w:rsidRPr="004E5F46">
        <w:rPr>
          <w:rFonts w:asciiTheme="majorHAnsi" w:hAnsiTheme="majorHAnsi" w:cstheme="majorHAnsi"/>
          <w:sz w:val="22"/>
          <w:szCs w:val="22"/>
        </w:rPr>
        <w:t xml:space="preserve"> is led and governed by women</w:t>
      </w:r>
      <w:r w:rsidR="002B26E9" w:rsidRPr="004E5F46">
        <w:rPr>
          <w:rFonts w:asciiTheme="majorHAnsi" w:hAnsiTheme="majorHAnsi" w:cstheme="majorHAnsi"/>
          <w:sz w:val="22"/>
          <w:szCs w:val="22"/>
        </w:rPr>
        <w:t xml:space="preserve">, the programs are managed by women managers </w:t>
      </w:r>
      <w:r w:rsidRPr="004E5F46">
        <w:rPr>
          <w:rFonts w:asciiTheme="majorHAnsi" w:hAnsiTheme="majorHAnsi" w:cstheme="majorHAnsi"/>
          <w:sz w:val="22"/>
          <w:szCs w:val="22"/>
        </w:rPr>
        <w:t xml:space="preserve">yet </w:t>
      </w:r>
      <w:r w:rsidR="002B26E9" w:rsidRPr="004E5F46">
        <w:rPr>
          <w:rFonts w:asciiTheme="majorHAnsi" w:hAnsiTheme="majorHAnsi" w:cstheme="majorHAnsi"/>
          <w:sz w:val="22"/>
          <w:szCs w:val="22"/>
        </w:rPr>
        <w:t>there are</w:t>
      </w:r>
      <w:r w:rsidRPr="004E5F46">
        <w:rPr>
          <w:rFonts w:asciiTheme="majorHAnsi" w:hAnsiTheme="majorHAnsi" w:cstheme="majorHAnsi"/>
          <w:sz w:val="22"/>
          <w:szCs w:val="22"/>
        </w:rPr>
        <w:t xml:space="preserve"> adequate platforms to engage for everyone irrespective of sex, gender, sexual orientations, </w:t>
      </w:r>
      <w:proofErr w:type="gramStart"/>
      <w:r w:rsidRPr="004E5F46">
        <w:rPr>
          <w:rFonts w:asciiTheme="majorHAnsi" w:hAnsiTheme="majorHAnsi" w:cstheme="majorHAnsi"/>
          <w:sz w:val="22"/>
          <w:szCs w:val="22"/>
        </w:rPr>
        <w:t>religion</w:t>
      </w:r>
      <w:proofErr w:type="gramEnd"/>
      <w:r w:rsidRPr="004E5F46">
        <w:rPr>
          <w:rFonts w:asciiTheme="majorHAnsi" w:hAnsiTheme="majorHAnsi" w:cstheme="majorHAnsi"/>
          <w:sz w:val="22"/>
          <w:szCs w:val="22"/>
        </w:rPr>
        <w:t xml:space="preserve"> and identities.</w:t>
      </w:r>
      <w:r w:rsidR="002B26E9" w:rsidRPr="004E5F46">
        <w:rPr>
          <w:rFonts w:asciiTheme="majorHAnsi" w:hAnsiTheme="majorHAnsi" w:cstheme="majorHAnsi"/>
          <w:sz w:val="22"/>
          <w:szCs w:val="22"/>
        </w:rPr>
        <w:t xml:space="preserve"> </w:t>
      </w:r>
      <w:r w:rsidR="004F368B" w:rsidRPr="004E5F46">
        <w:rPr>
          <w:rFonts w:asciiTheme="majorHAnsi" w:hAnsiTheme="majorHAnsi" w:cstheme="majorHAnsi"/>
          <w:sz w:val="22"/>
          <w:szCs w:val="22"/>
        </w:rPr>
        <w:t>It takes special consideration to meaningfully engage women</w:t>
      </w:r>
      <w:r w:rsidR="00D868E6" w:rsidRPr="004E5F46">
        <w:rPr>
          <w:rFonts w:asciiTheme="majorHAnsi" w:hAnsiTheme="majorHAnsi" w:cstheme="majorHAnsi"/>
          <w:sz w:val="22"/>
          <w:szCs w:val="22"/>
        </w:rPr>
        <w:t xml:space="preserve"> and young people</w:t>
      </w:r>
      <w:r w:rsidR="004F368B" w:rsidRPr="004E5F46">
        <w:rPr>
          <w:rFonts w:asciiTheme="majorHAnsi" w:hAnsiTheme="majorHAnsi" w:cstheme="majorHAnsi"/>
          <w:sz w:val="22"/>
          <w:szCs w:val="22"/>
        </w:rPr>
        <w:t xml:space="preserve"> from the marginalized communities such as Dalit, </w:t>
      </w:r>
      <w:proofErr w:type="spellStart"/>
      <w:r w:rsidR="004F368B" w:rsidRPr="004E5F46">
        <w:rPr>
          <w:rFonts w:asciiTheme="majorHAnsi" w:hAnsiTheme="majorHAnsi" w:cstheme="majorHAnsi"/>
          <w:sz w:val="22"/>
          <w:szCs w:val="22"/>
        </w:rPr>
        <w:t>Janajatis</w:t>
      </w:r>
      <w:proofErr w:type="spellEnd"/>
      <w:r w:rsidR="004F368B" w:rsidRPr="004E5F46">
        <w:rPr>
          <w:rFonts w:asciiTheme="majorHAnsi" w:hAnsiTheme="majorHAnsi" w:cstheme="majorHAnsi"/>
          <w:sz w:val="22"/>
          <w:szCs w:val="22"/>
        </w:rPr>
        <w:t>, poor, single women, affected by conflict and natural calamities as</w:t>
      </w:r>
      <w:r w:rsidR="00D868E6" w:rsidRPr="004E5F46">
        <w:rPr>
          <w:rFonts w:asciiTheme="majorHAnsi" w:hAnsiTheme="majorHAnsi" w:cstheme="majorHAnsi"/>
          <w:sz w:val="22"/>
          <w:szCs w:val="22"/>
        </w:rPr>
        <w:t xml:space="preserve"> the employee or beneficiaries. </w:t>
      </w:r>
    </w:p>
    <w:p w14:paraId="09059BE1" w14:textId="3739AD41" w:rsidR="00D868E6" w:rsidRPr="004E5F46" w:rsidRDefault="00D868E6" w:rsidP="005B583A">
      <w:pPr>
        <w:spacing w:line="276" w:lineRule="auto"/>
        <w:jc w:val="both"/>
        <w:rPr>
          <w:rFonts w:asciiTheme="majorHAnsi" w:hAnsiTheme="majorHAnsi" w:cstheme="majorHAnsi"/>
          <w:sz w:val="22"/>
          <w:szCs w:val="22"/>
        </w:rPr>
      </w:pPr>
    </w:p>
    <w:p w14:paraId="2B0C153F" w14:textId="64A1DF32" w:rsidR="002D7162" w:rsidRDefault="004F630A" w:rsidP="005B583A">
      <w:pPr>
        <w:tabs>
          <w:tab w:val="left" w:pos="270"/>
        </w:tabs>
        <w:spacing w:line="276" w:lineRule="auto"/>
        <w:jc w:val="both"/>
        <w:rPr>
          <w:rFonts w:asciiTheme="majorHAnsi" w:hAnsiTheme="majorHAnsi" w:cstheme="majorHAnsi"/>
          <w:sz w:val="22"/>
          <w:szCs w:val="22"/>
        </w:rPr>
      </w:pPr>
      <w:r w:rsidRPr="004E5F46">
        <w:rPr>
          <w:rFonts w:asciiTheme="majorHAnsi" w:hAnsiTheme="majorHAnsi" w:cstheme="majorHAnsi"/>
          <w:sz w:val="22"/>
          <w:szCs w:val="22"/>
        </w:rPr>
        <w:t>CSWF has fostered partnership with diverse stakeholders in Chitwan such as local, district and provincial government leaders, bureaucrats, service providers, community leaders and affected communities. Yet it also boasts as nationally recognized organization, where the CSWF president served as the Global Fund Country Coordinating Mechanism (CCM) Vice chair from 202</w:t>
      </w:r>
      <w:r w:rsidR="00A71398" w:rsidRPr="004E5F46">
        <w:rPr>
          <w:rFonts w:asciiTheme="majorHAnsi" w:hAnsiTheme="majorHAnsi" w:cstheme="majorHAnsi"/>
          <w:sz w:val="22"/>
          <w:szCs w:val="22"/>
        </w:rPr>
        <w:t>2</w:t>
      </w:r>
      <w:r w:rsidRPr="004E5F46">
        <w:rPr>
          <w:rFonts w:asciiTheme="majorHAnsi" w:hAnsiTheme="majorHAnsi" w:cstheme="majorHAnsi"/>
          <w:sz w:val="22"/>
          <w:szCs w:val="22"/>
        </w:rPr>
        <w:t>-2025, a national semi-</w:t>
      </w:r>
      <w:r>
        <w:rPr>
          <w:rFonts w:asciiTheme="majorHAnsi" w:hAnsiTheme="majorHAnsi" w:cstheme="majorHAnsi"/>
          <w:sz w:val="22"/>
          <w:szCs w:val="22"/>
        </w:rPr>
        <w:t>government body to govern the Global Fund grant in Nepal</w:t>
      </w:r>
      <w:r w:rsidR="00446B04">
        <w:rPr>
          <w:rFonts w:asciiTheme="majorHAnsi" w:hAnsiTheme="majorHAnsi" w:cstheme="majorHAnsi"/>
          <w:sz w:val="22"/>
          <w:szCs w:val="22"/>
        </w:rPr>
        <w:t>. The organization receives funding support from the Global Fund (via Save the Children Nepal), Action Aid Nepal, SETU Nepal since the past 10 years; and is a strategic network partners to national networks such as National Federation of Women Living with HIV (NFWLHA) and National Association of People Living with HIV (NAP+N).</w:t>
      </w:r>
    </w:p>
    <w:p w14:paraId="7CC4D54E" w14:textId="77777777" w:rsidR="00E64AF9" w:rsidRPr="00687666" w:rsidRDefault="00E64AF9" w:rsidP="005B583A">
      <w:pPr>
        <w:spacing w:line="276" w:lineRule="auto"/>
        <w:rPr>
          <w:rFonts w:asciiTheme="majorHAnsi" w:hAnsiTheme="majorHAnsi" w:cstheme="majorHAnsi"/>
          <w:sz w:val="22"/>
          <w:szCs w:val="22"/>
        </w:rPr>
      </w:pPr>
    </w:p>
    <w:p w14:paraId="55820E0D" w14:textId="7961FD75" w:rsidR="007536AD" w:rsidRPr="00687666" w:rsidRDefault="007536AD" w:rsidP="005B583A">
      <w:pPr>
        <w:spacing w:line="276" w:lineRule="auto"/>
        <w:rPr>
          <w:rFonts w:asciiTheme="majorHAnsi" w:hAnsiTheme="majorHAnsi" w:cstheme="majorHAnsi"/>
          <w:sz w:val="22"/>
          <w:szCs w:val="22"/>
        </w:rPr>
      </w:pPr>
    </w:p>
    <w:p w14:paraId="3F45718F" w14:textId="5F20CB33" w:rsidR="007536AD" w:rsidRPr="006B1CFF" w:rsidRDefault="007536AD" w:rsidP="005B583A">
      <w:pPr>
        <w:spacing w:line="276" w:lineRule="auto"/>
        <w:rPr>
          <w:rFonts w:asciiTheme="majorHAnsi" w:hAnsiTheme="majorHAnsi" w:cstheme="majorHAnsi"/>
          <w:b/>
          <w:bCs/>
          <w:i/>
          <w:iCs/>
          <w:sz w:val="22"/>
          <w:szCs w:val="22"/>
        </w:rPr>
      </w:pPr>
      <w:r w:rsidRPr="006B1CFF">
        <w:rPr>
          <w:rFonts w:asciiTheme="majorHAnsi" w:hAnsiTheme="majorHAnsi" w:cstheme="majorHAnsi"/>
          <w:b/>
          <w:bCs/>
          <w:i/>
          <w:iCs/>
          <w:sz w:val="22"/>
          <w:szCs w:val="22"/>
        </w:rPr>
        <w:t>V</w:t>
      </w:r>
      <w:r w:rsidR="00446B04" w:rsidRPr="006B1CFF">
        <w:rPr>
          <w:rFonts w:asciiTheme="majorHAnsi" w:hAnsiTheme="majorHAnsi" w:cstheme="majorHAnsi"/>
          <w:b/>
          <w:bCs/>
          <w:i/>
          <w:iCs/>
          <w:sz w:val="22"/>
          <w:szCs w:val="22"/>
        </w:rPr>
        <w:t>ision statement</w:t>
      </w:r>
    </w:p>
    <w:p w14:paraId="08204E74" w14:textId="77777777" w:rsidR="00446B04" w:rsidRPr="00687666" w:rsidRDefault="00446B04" w:rsidP="005B583A">
      <w:pPr>
        <w:spacing w:line="276" w:lineRule="auto"/>
        <w:rPr>
          <w:rFonts w:asciiTheme="majorHAnsi" w:hAnsiTheme="majorHAnsi" w:cstheme="majorHAnsi"/>
          <w:sz w:val="22"/>
          <w:szCs w:val="22"/>
        </w:rPr>
      </w:pPr>
    </w:p>
    <w:p w14:paraId="0B11BE73" w14:textId="30FC6EB6" w:rsidR="003D1126" w:rsidRDefault="00E64AF9" w:rsidP="005B583A">
      <w:pPr>
        <w:spacing w:line="276" w:lineRule="auto"/>
        <w:rPr>
          <w:rFonts w:asciiTheme="majorHAnsi" w:hAnsiTheme="majorHAnsi" w:cstheme="majorHAnsi"/>
          <w:color w:val="000000"/>
          <w:sz w:val="22"/>
          <w:szCs w:val="22"/>
          <w:shd w:val="clear" w:color="auto" w:fill="FFFFFF"/>
        </w:rPr>
      </w:pPr>
      <w:r w:rsidRPr="00687666">
        <w:rPr>
          <w:rFonts w:asciiTheme="majorHAnsi" w:hAnsiTheme="majorHAnsi" w:cstheme="majorHAnsi"/>
          <w:color w:val="000000"/>
          <w:sz w:val="22"/>
          <w:szCs w:val="22"/>
          <w:shd w:val="clear" w:color="auto" w:fill="FFFFFF"/>
        </w:rPr>
        <w:t xml:space="preserve">Chitwan </w:t>
      </w:r>
      <w:proofErr w:type="spellStart"/>
      <w:r w:rsidRPr="00687666">
        <w:rPr>
          <w:rFonts w:asciiTheme="majorHAnsi" w:hAnsiTheme="majorHAnsi" w:cstheme="majorHAnsi"/>
          <w:color w:val="000000"/>
          <w:sz w:val="22"/>
          <w:szCs w:val="22"/>
          <w:shd w:val="clear" w:color="auto" w:fill="FFFFFF"/>
        </w:rPr>
        <w:t>Sakriya</w:t>
      </w:r>
      <w:proofErr w:type="spellEnd"/>
      <w:r w:rsidRPr="00687666">
        <w:rPr>
          <w:rFonts w:asciiTheme="majorHAnsi" w:hAnsiTheme="majorHAnsi" w:cstheme="majorHAnsi"/>
          <w:color w:val="000000"/>
          <w:sz w:val="22"/>
          <w:szCs w:val="22"/>
          <w:shd w:val="clear" w:color="auto" w:fill="FFFFFF"/>
        </w:rPr>
        <w:t xml:space="preserve"> Women’s Foundation (CSWF) </w:t>
      </w:r>
      <w:r w:rsidR="003D1126">
        <w:rPr>
          <w:rFonts w:asciiTheme="majorHAnsi" w:hAnsiTheme="majorHAnsi" w:cstheme="majorHAnsi"/>
          <w:color w:val="000000"/>
          <w:sz w:val="22"/>
          <w:szCs w:val="22"/>
          <w:shd w:val="clear" w:color="auto" w:fill="FFFFFF"/>
        </w:rPr>
        <w:t xml:space="preserve">envisions a community driven </w:t>
      </w:r>
      <w:r w:rsidR="00A12A10">
        <w:rPr>
          <w:rFonts w:asciiTheme="majorHAnsi" w:hAnsiTheme="majorHAnsi" w:cstheme="majorHAnsi"/>
          <w:color w:val="000000"/>
          <w:sz w:val="22"/>
          <w:szCs w:val="22"/>
          <w:shd w:val="clear" w:color="auto" w:fill="FFFFFF"/>
        </w:rPr>
        <w:t>approach based on</w:t>
      </w:r>
      <w:r w:rsidR="003D1126">
        <w:rPr>
          <w:rFonts w:asciiTheme="majorHAnsi" w:hAnsiTheme="majorHAnsi" w:cstheme="majorHAnsi"/>
          <w:color w:val="000000"/>
          <w:sz w:val="22"/>
          <w:szCs w:val="22"/>
          <w:shd w:val="clear" w:color="auto" w:fill="FFFFFF"/>
        </w:rPr>
        <w:t xml:space="preserve"> equity, </w:t>
      </w:r>
      <w:proofErr w:type="gramStart"/>
      <w:r w:rsidR="003D1126">
        <w:rPr>
          <w:rFonts w:asciiTheme="majorHAnsi" w:hAnsiTheme="majorHAnsi" w:cstheme="majorHAnsi"/>
          <w:color w:val="000000"/>
          <w:sz w:val="22"/>
          <w:szCs w:val="22"/>
          <w:shd w:val="clear" w:color="auto" w:fill="FFFFFF"/>
        </w:rPr>
        <w:t>equality</w:t>
      </w:r>
      <w:proofErr w:type="gramEnd"/>
      <w:r w:rsidR="003D1126">
        <w:rPr>
          <w:rFonts w:asciiTheme="majorHAnsi" w:hAnsiTheme="majorHAnsi" w:cstheme="majorHAnsi"/>
          <w:color w:val="000000"/>
          <w:sz w:val="22"/>
          <w:szCs w:val="22"/>
          <w:shd w:val="clear" w:color="auto" w:fill="FFFFFF"/>
        </w:rPr>
        <w:t xml:space="preserve"> and justice; where </w:t>
      </w:r>
      <w:r w:rsidR="003D1126" w:rsidRPr="00687666">
        <w:rPr>
          <w:rFonts w:asciiTheme="majorHAnsi" w:hAnsiTheme="majorHAnsi" w:cstheme="majorHAnsi"/>
          <w:color w:val="000000"/>
          <w:sz w:val="22"/>
          <w:szCs w:val="22"/>
          <w:shd w:val="clear" w:color="auto" w:fill="FFFFFF"/>
        </w:rPr>
        <w:t>everyone enjoys their right</w:t>
      </w:r>
      <w:r w:rsidR="003D1126">
        <w:rPr>
          <w:rFonts w:asciiTheme="majorHAnsi" w:hAnsiTheme="majorHAnsi" w:cstheme="majorHAnsi"/>
          <w:color w:val="000000"/>
          <w:sz w:val="22"/>
          <w:szCs w:val="22"/>
          <w:shd w:val="clear" w:color="auto" w:fill="FFFFFF"/>
        </w:rPr>
        <w:t xml:space="preserve">s and freedom free from prejudices and </w:t>
      </w:r>
      <w:r w:rsidRPr="00687666">
        <w:rPr>
          <w:rFonts w:asciiTheme="majorHAnsi" w:hAnsiTheme="majorHAnsi" w:cstheme="majorHAnsi"/>
          <w:color w:val="000000"/>
          <w:sz w:val="22"/>
          <w:szCs w:val="22"/>
          <w:shd w:val="clear" w:color="auto" w:fill="FFFFFF"/>
        </w:rPr>
        <w:t xml:space="preserve">have access to </w:t>
      </w:r>
      <w:r w:rsidR="003D1126">
        <w:rPr>
          <w:rFonts w:asciiTheme="majorHAnsi" w:hAnsiTheme="majorHAnsi" w:cstheme="majorHAnsi"/>
          <w:color w:val="000000"/>
          <w:sz w:val="22"/>
          <w:szCs w:val="22"/>
          <w:shd w:val="clear" w:color="auto" w:fill="FFFFFF"/>
        </w:rPr>
        <w:t>essential services that enhance their quality of life.</w:t>
      </w:r>
    </w:p>
    <w:p w14:paraId="743CBDEB" w14:textId="77777777" w:rsidR="003D1126" w:rsidRDefault="003D1126" w:rsidP="005B583A">
      <w:pPr>
        <w:spacing w:line="276" w:lineRule="auto"/>
        <w:rPr>
          <w:rFonts w:asciiTheme="majorHAnsi" w:hAnsiTheme="majorHAnsi" w:cstheme="majorHAnsi"/>
          <w:color w:val="000000"/>
          <w:sz w:val="22"/>
          <w:szCs w:val="22"/>
          <w:shd w:val="clear" w:color="auto" w:fill="FFFFFF"/>
        </w:rPr>
      </w:pPr>
    </w:p>
    <w:p w14:paraId="3FB454BD" w14:textId="0423A544" w:rsidR="00E64AF9" w:rsidRPr="00687666" w:rsidRDefault="00E64AF9" w:rsidP="005B583A">
      <w:pPr>
        <w:spacing w:line="276" w:lineRule="auto"/>
        <w:rPr>
          <w:rFonts w:asciiTheme="majorHAnsi" w:hAnsiTheme="majorHAnsi" w:cstheme="majorHAnsi"/>
          <w:color w:val="000000"/>
          <w:sz w:val="22"/>
          <w:szCs w:val="22"/>
          <w:shd w:val="clear" w:color="auto" w:fill="FFFFFF"/>
        </w:rPr>
      </w:pPr>
    </w:p>
    <w:p w14:paraId="2E25E083" w14:textId="7E22DD70" w:rsidR="00CD7F84" w:rsidRPr="006B1CFF" w:rsidRDefault="00CD7F84" w:rsidP="005B583A">
      <w:pPr>
        <w:pStyle w:val="NormalWeb"/>
        <w:shd w:val="clear" w:color="auto" w:fill="FFFFFF"/>
        <w:spacing w:before="0" w:beforeAutospacing="0" w:line="276" w:lineRule="auto"/>
        <w:jc w:val="both"/>
        <w:rPr>
          <w:rFonts w:asciiTheme="majorHAnsi" w:hAnsiTheme="majorHAnsi" w:cstheme="majorHAnsi"/>
          <w:b/>
          <w:bCs/>
          <w:i/>
          <w:iCs/>
          <w:color w:val="000000"/>
          <w:sz w:val="22"/>
          <w:szCs w:val="22"/>
        </w:rPr>
      </w:pPr>
      <w:r w:rsidRPr="006B1CFF">
        <w:rPr>
          <w:rFonts w:asciiTheme="majorHAnsi" w:hAnsiTheme="majorHAnsi" w:cstheme="majorHAnsi"/>
          <w:b/>
          <w:bCs/>
          <w:i/>
          <w:iCs/>
          <w:color w:val="000000"/>
          <w:sz w:val="22"/>
          <w:szCs w:val="22"/>
        </w:rPr>
        <w:t xml:space="preserve">Mission statement </w:t>
      </w:r>
    </w:p>
    <w:p w14:paraId="1A961D2B" w14:textId="5DB6E2DF" w:rsidR="00CD7F84" w:rsidRDefault="00CD7F84" w:rsidP="005B583A">
      <w:pPr>
        <w:pStyle w:val="NormalWeb"/>
        <w:shd w:val="clear" w:color="auto" w:fill="FFFFFF"/>
        <w:spacing w:before="0" w:beforeAutospacing="0" w:line="276" w:lineRule="auto"/>
        <w:jc w:val="both"/>
        <w:rPr>
          <w:rFonts w:asciiTheme="majorHAnsi" w:hAnsiTheme="majorHAnsi" w:cstheme="majorHAnsi"/>
          <w:color w:val="000000"/>
          <w:sz w:val="22"/>
          <w:szCs w:val="22"/>
        </w:rPr>
      </w:pPr>
      <w:r>
        <w:rPr>
          <w:rFonts w:asciiTheme="majorHAnsi" w:hAnsiTheme="majorHAnsi" w:cstheme="majorHAnsi"/>
          <w:color w:val="000000"/>
          <w:sz w:val="22"/>
          <w:szCs w:val="22"/>
        </w:rPr>
        <w:t>We empower women and groups from the marginalized communities through education, skills; protect and promote their rights; create enabling environment to enhance and ensure their meaningful engagement to community development and advocacy action. We dialogue with policy makers and strategic stakeholders to bring in legal and policy changes.</w:t>
      </w:r>
    </w:p>
    <w:p w14:paraId="0FFC2267" w14:textId="77777777" w:rsidR="00E64AF9" w:rsidRPr="00687666" w:rsidRDefault="00E64AF9" w:rsidP="005B583A">
      <w:pPr>
        <w:spacing w:line="276" w:lineRule="auto"/>
        <w:rPr>
          <w:rFonts w:asciiTheme="majorHAnsi" w:hAnsiTheme="majorHAnsi" w:cstheme="majorHAnsi"/>
          <w:color w:val="333333"/>
          <w:sz w:val="22"/>
          <w:szCs w:val="22"/>
          <w:shd w:val="clear" w:color="auto" w:fill="FFFFFF"/>
        </w:rPr>
      </w:pPr>
    </w:p>
    <w:p w14:paraId="6687C392" w14:textId="619856C5" w:rsidR="00E64AF9" w:rsidRPr="008768DF" w:rsidRDefault="00E64AF9" w:rsidP="005B583A">
      <w:pPr>
        <w:spacing w:line="276" w:lineRule="auto"/>
        <w:rPr>
          <w:rFonts w:asciiTheme="majorHAnsi" w:hAnsiTheme="majorHAnsi" w:cstheme="majorHAnsi"/>
          <w:color w:val="333333"/>
          <w:sz w:val="22"/>
          <w:szCs w:val="22"/>
          <w:shd w:val="clear" w:color="auto" w:fill="FFFFFF"/>
        </w:rPr>
      </w:pPr>
      <w:r w:rsidRPr="006B1CFF">
        <w:rPr>
          <w:rFonts w:asciiTheme="majorHAnsi" w:hAnsiTheme="majorHAnsi" w:cstheme="majorHAnsi"/>
          <w:b/>
          <w:bCs/>
          <w:i/>
          <w:iCs/>
          <w:color w:val="333333"/>
          <w:sz w:val="22"/>
          <w:szCs w:val="22"/>
          <w:shd w:val="clear" w:color="auto" w:fill="FFFFFF"/>
        </w:rPr>
        <w:t>The goal</w:t>
      </w:r>
      <w:r w:rsidRPr="00687666">
        <w:rPr>
          <w:rFonts w:asciiTheme="majorHAnsi" w:hAnsiTheme="majorHAnsi" w:cstheme="majorHAnsi"/>
          <w:color w:val="333333"/>
          <w:sz w:val="22"/>
          <w:szCs w:val="22"/>
          <w:shd w:val="clear" w:color="auto" w:fill="FFFFFF"/>
        </w:rPr>
        <w:t xml:space="preserve"> of CSWF is to improve the quality of life for people living with HIV </w:t>
      </w:r>
      <w:r w:rsidR="00CD7F84">
        <w:rPr>
          <w:rFonts w:asciiTheme="majorHAnsi" w:hAnsiTheme="majorHAnsi" w:cstheme="majorHAnsi"/>
          <w:color w:val="333333"/>
          <w:sz w:val="22"/>
          <w:szCs w:val="22"/>
          <w:shd w:val="clear" w:color="auto" w:fill="FFFFFF"/>
        </w:rPr>
        <w:t>by ensuring their access</w:t>
      </w:r>
      <w:r w:rsidR="00F367F8">
        <w:rPr>
          <w:rFonts w:asciiTheme="majorHAnsi" w:hAnsiTheme="majorHAnsi" w:cstheme="majorHAnsi"/>
          <w:color w:val="333333"/>
          <w:sz w:val="22"/>
          <w:szCs w:val="22"/>
          <w:shd w:val="clear" w:color="auto" w:fill="FFFFFF"/>
        </w:rPr>
        <w:t xml:space="preserve">, </w:t>
      </w:r>
      <w:r w:rsidR="00CD7F84">
        <w:rPr>
          <w:rFonts w:asciiTheme="majorHAnsi" w:hAnsiTheme="majorHAnsi" w:cstheme="majorHAnsi"/>
          <w:color w:val="333333"/>
          <w:sz w:val="22"/>
          <w:szCs w:val="22"/>
          <w:shd w:val="clear" w:color="auto" w:fill="FFFFFF"/>
        </w:rPr>
        <w:t>and availability</w:t>
      </w:r>
      <w:r w:rsidR="00F367F8">
        <w:rPr>
          <w:rFonts w:asciiTheme="majorHAnsi" w:hAnsiTheme="majorHAnsi" w:cstheme="majorHAnsi"/>
          <w:color w:val="333333"/>
          <w:sz w:val="22"/>
          <w:szCs w:val="22"/>
          <w:shd w:val="clear" w:color="auto" w:fill="FFFFFF"/>
        </w:rPr>
        <w:t>,</w:t>
      </w:r>
      <w:r w:rsidR="00CD7F84">
        <w:rPr>
          <w:rFonts w:asciiTheme="majorHAnsi" w:hAnsiTheme="majorHAnsi" w:cstheme="majorHAnsi"/>
          <w:color w:val="333333"/>
          <w:sz w:val="22"/>
          <w:szCs w:val="22"/>
          <w:shd w:val="clear" w:color="auto" w:fill="FFFFFF"/>
        </w:rPr>
        <w:t xml:space="preserve"> </w:t>
      </w:r>
      <w:r w:rsidR="00F367F8">
        <w:rPr>
          <w:rFonts w:asciiTheme="majorHAnsi" w:hAnsiTheme="majorHAnsi" w:cstheme="majorHAnsi"/>
          <w:color w:val="333333"/>
          <w:sz w:val="22"/>
          <w:szCs w:val="22"/>
          <w:shd w:val="clear" w:color="auto" w:fill="FFFFFF"/>
        </w:rPr>
        <w:t>to</w:t>
      </w:r>
      <w:r w:rsidR="00CD7F84">
        <w:rPr>
          <w:rFonts w:asciiTheme="majorHAnsi" w:hAnsiTheme="majorHAnsi" w:cstheme="majorHAnsi"/>
          <w:color w:val="333333"/>
          <w:sz w:val="22"/>
          <w:szCs w:val="22"/>
          <w:shd w:val="clear" w:color="auto" w:fill="FFFFFF"/>
        </w:rPr>
        <w:t xml:space="preserve"> essential health and HIV services, provide socio-economic support and create favorable environment to nurture their </w:t>
      </w:r>
      <w:r w:rsidR="008768DF">
        <w:rPr>
          <w:rFonts w:asciiTheme="majorHAnsi" w:hAnsiTheme="majorHAnsi" w:cstheme="majorHAnsi"/>
          <w:color w:val="333333"/>
          <w:sz w:val="22"/>
          <w:szCs w:val="22"/>
          <w:shd w:val="clear" w:color="auto" w:fill="FFFFFF"/>
        </w:rPr>
        <w:t>confidence. We aim</w:t>
      </w:r>
      <w:r w:rsidRPr="00687666">
        <w:rPr>
          <w:rFonts w:asciiTheme="majorHAnsi" w:hAnsiTheme="majorHAnsi" w:cstheme="majorHAnsi"/>
          <w:color w:val="333333"/>
          <w:sz w:val="22"/>
          <w:szCs w:val="22"/>
          <w:shd w:val="clear" w:color="auto" w:fill="FFFFFF"/>
        </w:rPr>
        <w:t xml:space="preserve"> to empower women</w:t>
      </w:r>
      <w:r w:rsidR="008768DF">
        <w:rPr>
          <w:rFonts w:asciiTheme="majorHAnsi" w:hAnsiTheme="majorHAnsi" w:cstheme="majorHAnsi"/>
          <w:color w:val="333333"/>
          <w:sz w:val="22"/>
          <w:szCs w:val="22"/>
          <w:shd w:val="clear" w:color="auto" w:fill="FFFFFF"/>
        </w:rPr>
        <w:t>,</w:t>
      </w:r>
      <w:r w:rsidR="00F367F8">
        <w:rPr>
          <w:rFonts w:asciiTheme="majorHAnsi" w:hAnsiTheme="majorHAnsi" w:cstheme="majorHAnsi"/>
          <w:color w:val="333333"/>
          <w:sz w:val="22"/>
          <w:szCs w:val="22"/>
          <w:shd w:val="clear" w:color="auto" w:fill="FFFFFF"/>
        </w:rPr>
        <w:t xml:space="preserve"> girls</w:t>
      </w:r>
      <w:r w:rsidR="008768DF">
        <w:rPr>
          <w:rFonts w:asciiTheme="majorHAnsi" w:hAnsiTheme="majorHAnsi" w:cstheme="majorHAnsi"/>
          <w:color w:val="333333"/>
          <w:sz w:val="22"/>
          <w:szCs w:val="22"/>
          <w:shd w:val="clear" w:color="auto" w:fill="FFFFFF"/>
        </w:rPr>
        <w:t xml:space="preserve"> </w:t>
      </w:r>
      <w:r w:rsidRPr="00687666">
        <w:rPr>
          <w:rFonts w:asciiTheme="majorHAnsi" w:hAnsiTheme="majorHAnsi" w:cstheme="majorHAnsi"/>
          <w:color w:val="333333"/>
          <w:sz w:val="22"/>
          <w:szCs w:val="22"/>
          <w:shd w:val="clear" w:color="auto" w:fill="FFFFFF"/>
        </w:rPr>
        <w:t>promot</w:t>
      </w:r>
      <w:r w:rsidR="008768DF">
        <w:rPr>
          <w:rFonts w:asciiTheme="majorHAnsi" w:hAnsiTheme="majorHAnsi" w:cstheme="majorHAnsi"/>
          <w:color w:val="333333"/>
          <w:sz w:val="22"/>
          <w:szCs w:val="22"/>
          <w:shd w:val="clear" w:color="auto" w:fill="FFFFFF"/>
        </w:rPr>
        <w:t>e</w:t>
      </w:r>
      <w:r w:rsidR="00F367F8">
        <w:rPr>
          <w:rFonts w:asciiTheme="majorHAnsi" w:hAnsiTheme="majorHAnsi" w:cstheme="majorHAnsi"/>
          <w:color w:val="333333"/>
          <w:sz w:val="22"/>
          <w:szCs w:val="22"/>
          <w:shd w:val="clear" w:color="auto" w:fill="FFFFFF"/>
        </w:rPr>
        <w:t xml:space="preserve">, protect their </w:t>
      </w:r>
      <w:proofErr w:type="gramStart"/>
      <w:r w:rsidRPr="00687666">
        <w:rPr>
          <w:rFonts w:asciiTheme="majorHAnsi" w:hAnsiTheme="majorHAnsi" w:cstheme="majorHAnsi"/>
          <w:color w:val="333333"/>
          <w:sz w:val="22"/>
          <w:szCs w:val="22"/>
          <w:shd w:val="clear" w:color="auto" w:fill="FFFFFF"/>
        </w:rPr>
        <w:t>rights</w:t>
      </w:r>
      <w:proofErr w:type="gramEnd"/>
      <w:r w:rsidR="008768DF">
        <w:rPr>
          <w:rFonts w:asciiTheme="majorHAnsi" w:hAnsiTheme="majorHAnsi" w:cstheme="majorHAnsi"/>
          <w:color w:val="333333"/>
          <w:sz w:val="22"/>
          <w:szCs w:val="22"/>
          <w:shd w:val="clear" w:color="auto" w:fill="FFFFFF"/>
        </w:rPr>
        <w:t xml:space="preserve"> and </w:t>
      </w:r>
      <w:r w:rsidRPr="00687666">
        <w:rPr>
          <w:rFonts w:asciiTheme="majorHAnsi" w:hAnsiTheme="majorHAnsi" w:cstheme="majorHAnsi"/>
          <w:color w:val="333333"/>
          <w:sz w:val="22"/>
          <w:szCs w:val="22"/>
          <w:shd w:val="clear" w:color="auto" w:fill="FFFFFF"/>
        </w:rPr>
        <w:t>eliminat</w:t>
      </w:r>
      <w:r w:rsidR="008768DF">
        <w:rPr>
          <w:rFonts w:asciiTheme="majorHAnsi" w:hAnsiTheme="majorHAnsi" w:cstheme="majorHAnsi"/>
          <w:color w:val="333333"/>
          <w:sz w:val="22"/>
          <w:szCs w:val="22"/>
          <w:shd w:val="clear" w:color="auto" w:fill="FFFFFF"/>
        </w:rPr>
        <w:t xml:space="preserve">e prejudice, </w:t>
      </w:r>
      <w:r w:rsidRPr="00687666">
        <w:rPr>
          <w:rFonts w:asciiTheme="majorHAnsi" w:hAnsiTheme="majorHAnsi" w:cstheme="majorHAnsi"/>
          <w:color w:val="333333"/>
          <w:sz w:val="22"/>
          <w:szCs w:val="22"/>
          <w:shd w:val="clear" w:color="auto" w:fill="FFFFFF"/>
        </w:rPr>
        <w:t>discrimination</w:t>
      </w:r>
      <w:r w:rsidR="008768DF">
        <w:rPr>
          <w:rFonts w:asciiTheme="majorHAnsi" w:hAnsiTheme="majorHAnsi" w:cstheme="majorHAnsi"/>
          <w:color w:val="333333"/>
          <w:sz w:val="22"/>
          <w:szCs w:val="22"/>
          <w:shd w:val="clear" w:color="auto" w:fill="FFFFFF"/>
        </w:rPr>
        <w:t xml:space="preserve"> against </w:t>
      </w:r>
      <w:r w:rsidR="00F367F8">
        <w:rPr>
          <w:rFonts w:asciiTheme="majorHAnsi" w:hAnsiTheme="majorHAnsi" w:cstheme="majorHAnsi"/>
          <w:color w:val="333333"/>
          <w:sz w:val="22"/>
          <w:szCs w:val="22"/>
          <w:shd w:val="clear" w:color="auto" w:fill="FFFFFF"/>
        </w:rPr>
        <w:t>them</w:t>
      </w:r>
      <w:r w:rsidR="008768DF">
        <w:rPr>
          <w:rFonts w:asciiTheme="majorHAnsi" w:hAnsiTheme="majorHAnsi" w:cstheme="majorHAnsi"/>
          <w:color w:val="333333"/>
          <w:sz w:val="22"/>
          <w:szCs w:val="22"/>
          <w:shd w:val="clear" w:color="auto" w:fill="FFFFFF"/>
        </w:rPr>
        <w:t xml:space="preserve">. </w:t>
      </w:r>
      <w:r w:rsidRPr="00687666">
        <w:rPr>
          <w:rFonts w:asciiTheme="majorHAnsi" w:hAnsiTheme="majorHAnsi" w:cstheme="majorHAnsi"/>
          <w:color w:val="333333"/>
          <w:sz w:val="22"/>
          <w:szCs w:val="22"/>
          <w:shd w:val="clear" w:color="auto" w:fill="FFFFFF"/>
        </w:rPr>
        <w:t xml:space="preserve">We support marginalized and disadvantaged groups through advocacy, resource mobilization, and comprehensive care programs. </w:t>
      </w:r>
    </w:p>
    <w:p w14:paraId="1D26D82F" w14:textId="76403965" w:rsidR="007536AD" w:rsidRPr="00687666" w:rsidRDefault="007536AD" w:rsidP="005B583A">
      <w:pPr>
        <w:spacing w:line="276" w:lineRule="auto"/>
        <w:rPr>
          <w:rFonts w:asciiTheme="majorHAnsi" w:hAnsiTheme="majorHAnsi" w:cstheme="majorHAnsi"/>
          <w:sz w:val="22"/>
          <w:szCs w:val="22"/>
        </w:rPr>
      </w:pPr>
    </w:p>
    <w:p w14:paraId="18E6CBFC" w14:textId="4E1EDC6A" w:rsidR="007536AD" w:rsidRPr="005161CB" w:rsidRDefault="007536AD" w:rsidP="005161CB">
      <w:pPr>
        <w:pStyle w:val="ListParagraph"/>
        <w:numPr>
          <w:ilvl w:val="0"/>
          <w:numId w:val="19"/>
        </w:numPr>
        <w:spacing w:line="276" w:lineRule="auto"/>
        <w:rPr>
          <w:rFonts w:asciiTheme="majorHAnsi" w:hAnsiTheme="majorHAnsi" w:cstheme="majorHAnsi"/>
          <w:b/>
          <w:bCs/>
          <w:sz w:val="22"/>
          <w:szCs w:val="22"/>
        </w:rPr>
      </w:pPr>
      <w:r w:rsidRPr="005161CB">
        <w:rPr>
          <w:rFonts w:asciiTheme="majorHAnsi" w:hAnsiTheme="majorHAnsi" w:cstheme="majorHAnsi"/>
          <w:b/>
          <w:bCs/>
          <w:sz w:val="22"/>
          <w:szCs w:val="22"/>
        </w:rPr>
        <w:t>Strategy Development Process</w:t>
      </w:r>
    </w:p>
    <w:p w14:paraId="70F3DC93" w14:textId="5661F939" w:rsidR="006B1CFF" w:rsidRDefault="006B1CFF" w:rsidP="005B583A">
      <w:pPr>
        <w:spacing w:line="276" w:lineRule="auto"/>
        <w:rPr>
          <w:rFonts w:asciiTheme="majorHAnsi" w:hAnsiTheme="majorHAnsi" w:cstheme="majorHAnsi"/>
          <w:b/>
          <w:bCs/>
          <w:sz w:val="22"/>
          <w:szCs w:val="22"/>
        </w:rPr>
      </w:pPr>
    </w:p>
    <w:p w14:paraId="07A2E96F" w14:textId="3262F555" w:rsidR="006B1CFF" w:rsidRDefault="006B1CFF" w:rsidP="005B583A">
      <w:pPr>
        <w:spacing w:line="276" w:lineRule="auto"/>
        <w:rPr>
          <w:rFonts w:asciiTheme="majorHAnsi" w:hAnsiTheme="majorHAnsi" w:cstheme="majorHAnsi"/>
          <w:sz w:val="22"/>
          <w:szCs w:val="22"/>
        </w:rPr>
      </w:pPr>
      <w:r>
        <w:rPr>
          <w:rFonts w:asciiTheme="majorHAnsi" w:hAnsiTheme="majorHAnsi" w:cstheme="majorHAnsi"/>
          <w:sz w:val="22"/>
          <w:szCs w:val="22"/>
        </w:rPr>
        <w:t>The CSWF Strategic Plan for 2024-2029 was developed through the following process.</w:t>
      </w:r>
    </w:p>
    <w:p w14:paraId="196A7D1F" w14:textId="254ECD6E" w:rsidR="006B1CFF" w:rsidRDefault="006B1CFF" w:rsidP="005B583A">
      <w:pPr>
        <w:spacing w:line="276" w:lineRule="auto"/>
        <w:rPr>
          <w:rFonts w:asciiTheme="majorHAnsi" w:hAnsiTheme="majorHAnsi" w:cstheme="majorHAnsi"/>
          <w:sz w:val="22"/>
          <w:szCs w:val="22"/>
        </w:rPr>
      </w:pPr>
    </w:p>
    <w:p w14:paraId="5B2BAD28" w14:textId="2C45BD67" w:rsidR="006B1CFF" w:rsidRPr="005161CB" w:rsidRDefault="006B1CFF" w:rsidP="005161CB">
      <w:pPr>
        <w:pStyle w:val="ListParagraph"/>
        <w:numPr>
          <w:ilvl w:val="0"/>
          <w:numId w:val="20"/>
        </w:numPr>
        <w:spacing w:line="276" w:lineRule="auto"/>
        <w:rPr>
          <w:rFonts w:asciiTheme="majorHAnsi" w:hAnsiTheme="majorHAnsi" w:cstheme="majorHAnsi"/>
          <w:sz w:val="22"/>
          <w:szCs w:val="22"/>
        </w:rPr>
      </w:pPr>
      <w:r w:rsidRPr="005161CB">
        <w:rPr>
          <w:rFonts w:asciiTheme="majorHAnsi" w:hAnsiTheme="majorHAnsi" w:cstheme="majorHAnsi"/>
          <w:sz w:val="22"/>
          <w:szCs w:val="22"/>
        </w:rPr>
        <w:t xml:space="preserve">Reflections and evaluations of the strategic plan progress </w:t>
      </w:r>
      <w:r w:rsidR="00F367F8">
        <w:rPr>
          <w:rFonts w:asciiTheme="majorHAnsi" w:hAnsiTheme="majorHAnsi" w:cstheme="majorHAnsi"/>
          <w:sz w:val="22"/>
          <w:szCs w:val="22"/>
        </w:rPr>
        <w:t>of</w:t>
      </w:r>
      <w:r w:rsidRPr="005161CB">
        <w:rPr>
          <w:rFonts w:asciiTheme="majorHAnsi" w:hAnsiTheme="majorHAnsi" w:cstheme="majorHAnsi"/>
          <w:sz w:val="22"/>
          <w:szCs w:val="22"/>
        </w:rPr>
        <w:t xml:space="preserve"> 2019-2023</w:t>
      </w:r>
    </w:p>
    <w:p w14:paraId="533E2533" w14:textId="5259EDAA" w:rsidR="00C71350" w:rsidRPr="00C71350" w:rsidRDefault="00C71350" w:rsidP="005B583A">
      <w:pPr>
        <w:spacing w:line="276" w:lineRule="auto"/>
        <w:rPr>
          <w:rFonts w:asciiTheme="majorHAnsi" w:hAnsiTheme="majorHAnsi" w:cstheme="majorHAnsi"/>
          <w:sz w:val="22"/>
          <w:szCs w:val="22"/>
        </w:rPr>
      </w:pPr>
      <w:r>
        <w:rPr>
          <w:rFonts w:asciiTheme="majorHAnsi" w:hAnsiTheme="majorHAnsi" w:cstheme="majorHAnsi"/>
          <w:sz w:val="22"/>
          <w:szCs w:val="22"/>
        </w:rPr>
        <w:t>The</w:t>
      </w:r>
      <w:r w:rsidR="00F367F8">
        <w:rPr>
          <w:rFonts w:asciiTheme="majorHAnsi" w:hAnsiTheme="majorHAnsi" w:cstheme="majorHAnsi"/>
          <w:sz w:val="22"/>
          <w:szCs w:val="22"/>
        </w:rPr>
        <w:t xml:space="preserve"> reflection and analysis</w:t>
      </w:r>
      <w:r>
        <w:rPr>
          <w:rFonts w:asciiTheme="majorHAnsi" w:hAnsiTheme="majorHAnsi" w:cstheme="majorHAnsi"/>
          <w:sz w:val="22"/>
          <w:szCs w:val="22"/>
        </w:rPr>
        <w:t xml:space="preserve"> of the strategic plan</w:t>
      </w:r>
      <w:r w:rsidR="00F367F8">
        <w:rPr>
          <w:rFonts w:asciiTheme="majorHAnsi" w:hAnsiTheme="majorHAnsi" w:cstheme="majorHAnsi"/>
          <w:sz w:val="22"/>
          <w:szCs w:val="22"/>
        </w:rPr>
        <w:t xml:space="preserve"> (</w:t>
      </w:r>
      <w:r>
        <w:rPr>
          <w:rFonts w:asciiTheme="majorHAnsi" w:hAnsiTheme="majorHAnsi" w:cstheme="majorHAnsi"/>
          <w:sz w:val="22"/>
          <w:szCs w:val="22"/>
        </w:rPr>
        <w:t>2019-2023</w:t>
      </w:r>
      <w:r w:rsidR="00F367F8">
        <w:rPr>
          <w:rFonts w:asciiTheme="majorHAnsi" w:hAnsiTheme="majorHAnsi" w:cstheme="majorHAnsi"/>
          <w:sz w:val="22"/>
          <w:szCs w:val="22"/>
        </w:rPr>
        <w:t>)</w:t>
      </w:r>
      <w:r>
        <w:rPr>
          <w:rFonts w:asciiTheme="majorHAnsi" w:hAnsiTheme="majorHAnsi" w:cstheme="majorHAnsi"/>
          <w:sz w:val="22"/>
          <w:szCs w:val="22"/>
        </w:rPr>
        <w:t xml:space="preserve"> was conducted through two stages; </w:t>
      </w:r>
      <w:proofErr w:type="gramStart"/>
      <w:r w:rsidR="00F367F8">
        <w:rPr>
          <w:rFonts w:asciiTheme="majorHAnsi" w:hAnsiTheme="majorHAnsi" w:cstheme="majorHAnsi"/>
          <w:sz w:val="22"/>
          <w:szCs w:val="22"/>
        </w:rPr>
        <w:t>firstly</w:t>
      </w:r>
      <w:proofErr w:type="gramEnd"/>
      <w:r w:rsidR="00F367F8">
        <w:rPr>
          <w:rFonts w:asciiTheme="majorHAnsi" w:hAnsiTheme="majorHAnsi" w:cstheme="majorHAnsi"/>
          <w:sz w:val="22"/>
          <w:szCs w:val="22"/>
        </w:rPr>
        <w:t xml:space="preserve"> comprehensive</w:t>
      </w:r>
      <w:r>
        <w:rPr>
          <w:rFonts w:asciiTheme="majorHAnsi" w:hAnsiTheme="majorHAnsi" w:cstheme="majorHAnsi"/>
          <w:sz w:val="22"/>
          <w:szCs w:val="22"/>
        </w:rPr>
        <w:t xml:space="preserve"> reviews of the</w:t>
      </w:r>
      <w:r w:rsidR="00F367F8">
        <w:rPr>
          <w:rFonts w:asciiTheme="majorHAnsi" w:hAnsiTheme="majorHAnsi" w:cstheme="majorHAnsi"/>
          <w:sz w:val="22"/>
          <w:szCs w:val="22"/>
        </w:rPr>
        <w:t xml:space="preserve"> </w:t>
      </w:r>
      <w:r>
        <w:rPr>
          <w:rFonts w:asciiTheme="majorHAnsi" w:hAnsiTheme="majorHAnsi" w:cstheme="majorHAnsi"/>
          <w:sz w:val="22"/>
          <w:szCs w:val="22"/>
        </w:rPr>
        <w:t>reports</w:t>
      </w:r>
      <w:r w:rsidR="00F367F8">
        <w:rPr>
          <w:rFonts w:asciiTheme="majorHAnsi" w:hAnsiTheme="majorHAnsi" w:cstheme="majorHAnsi"/>
          <w:sz w:val="22"/>
          <w:szCs w:val="22"/>
        </w:rPr>
        <w:t xml:space="preserve">, literatures, </w:t>
      </w:r>
      <w:r>
        <w:rPr>
          <w:rFonts w:asciiTheme="majorHAnsi" w:hAnsiTheme="majorHAnsi" w:cstheme="majorHAnsi"/>
          <w:sz w:val="22"/>
          <w:szCs w:val="22"/>
        </w:rPr>
        <w:t xml:space="preserve">produced by CSWF during the plan period </w:t>
      </w:r>
      <w:r w:rsidR="00F367F8">
        <w:rPr>
          <w:rFonts w:asciiTheme="majorHAnsi" w:hAnsiTheme="majorHAnsi" w:cstheme="majorHAnsi"/>
          <w:sz w:val="22"/>
          <w:szCs w:val="22"/>
        </w:rPr>
        <w:t xml:space="preserve">with brief </w:t>
      </w:r>
      <w:r>
        <w:rPr>
          <w:rFonts w:asciiTheme="majorHAnsi" w:hAnsiTheme="majorHAnsi" w:cstheme="majorHAnsi"/>
          <w:sz w:val="22"/>
          <w:szCs w:val="22"/>
        </w:rPr>
        <w:t>consultations</w:t>
      </w:r>
      <w:r w:rsidR="00F367F8">
        <w:rPr>
          <w:rFonts w:asciiTheme="majorHAnsi" w:hAnsiTheme="majorHAnsi" w:cstheme="majorHAnsi"/>
          <w:sz w:val="22"/>
          <w:szCs w:val="22"/>
        </w:rPr>
        <w:t xml:space="preserve"> with the key managers and staffs</w:t>
      </w:r>
      <w:r>
        <w:rPr>
          <w:rFonts w:asciiTheme="majorHAnsi" w:hAnsiTheme="majorHAnsi" w:cstheme="majorHAnsi"/>
          <w:sz w:val="22"/>
          <w:szCs w:val="22"/>
        </w:rPr>
        <w:t xml:space="preserve">. The reports included the project and annual reports, specific activity related reports, media coverage and website links. </w:t>
      </w:r>
      <w:r w:rsidR="00F367F8">
        <w:rPr>
          <w:rFonts w:asciiTheme="majorHAnsi" w:hAnsiTheme="majorHAnsi" w:cstheme="majorHAnsi"/>
          <w:sz w:val="22"/>
          <w:szCs w:val="22"/>
        </w:rPr>
        <w:t>Secondly, dedicated and curated two days</w:t>
      </w:r>
      <w:r>
        <w:rPr>
          <w:rFonts w:asciiTheme="majorHAnsi" w:hAnsiTheme="majorHAnsi" w:cstheme="majorHAnsi"/>
          <w:sz w:val="22"/>
          <w:szCs w:val="22"/>
        </w:rPr>
        <w:t xml:space="preserve"> consultation was </w:t>
      </w:r>
      <w:r w:rsidR="00F367F8">
        <w:rPr>
          <w:rFonts w:asciiTheme="majorHAnsi" w:hAnsiTheme="majorHAnsi" w:cstheme="majorHAnsi"/>
          <w:sz w:val="22"/>
          <w:szCs w:val="22"/>
        </w:rPr>
        <w:t xml:space="preserve">organized </w:t>
      </w:r>
      <w:r>
        <w:rPr>
          <w:rFonts w:asciiTheme="majorHAnsi" w:hAnsiTheme="majorHAnsi" w:cstheme="majorHAnsi"/>
          <w:sz w:val="22"/>
          <w:szCs w:val="22"/>
        </w:rPr>
        <w:t>jointly with the boar</w:t>
      </w:r>
      <w:r w:rsidR="00F367F8">
        <w:rPr>
          <w:rFonts w:asciiTheme="majorHAnsi" w:hAnsiTheme="majorHAnsi" w:cstheme="majorHAnsi"/>
          <w:sz w:val="22"/>
          <w:szCs w:val="22"/>
        </w:rPr>
        <w:t xml:space="preserve">d, </w:t>
      </w:r>
      <w:r>
        <w:rPr>
          <w:rFonts w:asciiTheme="majorHAnsi" w:hAnsiTheme="majorHAnsi" w:cstheme="majorHAnsi"/>
          <w:sz w:val="22"/>
          <w:szCs w:val="22"/>
        </w:rPr>
        <w:t>staff members</w:t>
      </w:r>
      <w:r w:rsidR="00F367F8">
        <w:rPr>
          <w:rFonts w:asciiTheme="majorHAnsi" w:hAnsiTheme="majorHAnsi" w:cstheme="majorHAnsi"/>
          <w:sz w:val="22"/>
          <w:szCs w:val="22"/>
        </w:rPr>
        <w:t xml:space="preserve"> and external stakeholders</w:t>
      </w:r>
      <w:r>
        <w:rPr>
          <w:rFonts w:asciiTheme="majorHAnsi" w:hAnsiTheme="majorHAnsi" w:cstheme="majorHAnsi"/>
          <w:sz w:val="22"/>
          <w:szCs w:val="22"/>
        </w:rPr>
        <w:t xml:space="preserve">. The consultations were guided by the </w:t>
      </w:r>
      <w:r w:rsidR="005B583A">
        <w:rPr>
          <w:rFonts w:asciiTheme="majorHAnsi" w:hAnsiTheme="majorHAnsi" w:cstheme="majorHAnsi"/>
          <w:sz w:val="22"/>
          <w:szCs w:val="22"/>
        </w:rPr>
        <w:t xml:space="preserve">structured </w:t>
      </w:r>
      <w:r>
        <w:rPr>
          <w:rFonts w:asciiTheme="majorHAnsi" w:hAnsiTheme="majorHAnsi" w:cstheme="majorHAnsi"/>
          <w:sz w:val="22"/>
          <w:szCs w:val="22"/>
        </w:rPr>
        <w:t>questions and agendas.</w:t>
      </w:r>
    </w:p>
    <w:p w14:paraId="312F12A4" w14:textId="77777777" w:rsidR="005161CB" w:rsidRDefault="005161CB" w:rsidP="005161CB">
      <w:pPr>
        <w:spacing w:line="276" w:lineRule="auto"/>
        <w:rPr>
          <w:rFonts w:asciiTheme="majorHAnsi" w:hAnsiTheme="majorHAnsi" w:cstheme="majorHAnsi"/>
          <w:sz w:val="22"/>
          <w:szCs w:val="22"/>
        </w:rPr>
      </w:pPr>
    </w:p>
    <w:p w14:paraId="569251C8" w14:textId="1E6D5836" w:rsidR="006B1CFF" w:rsidRPr="005161CB" w:rsidRDefault="006B1CFF" w:rsidP="005161CB">
      <w:pPr>
        <w:pStyle w:val="ListParagraph"/>
        <w:numPr>
          <w:ilvl w:val="0"/>
          <w:numId w:val="20"/>
        </w:numPr>
        <w:spacing w:line="276" w:lineRule="auto"/>
        <w:rPr>
          <w:rFonts w:asciiTheme="majorHAnsi" w:hAnsiTheme="majorHAnsi" w:cstheme="majorHAnsi"/>
          <w:sz w:val="22"/>
          <w:szCs w:val="22"/>
        </w:rPr>
      </w:pPr>
      <w:r w:rsidRPr="005161CB">
        <w:rPr>
          <w:rFonts w:asciiTheme="majorHAnsi" w:hAnsiTheme="majorHAnsi" w:cstheme="majorHAnsi"/>
          <w:sz w:val="22"/>
          <w:szCs w:val="22"/>
        </w:rPr>
        <w:t>Analysis of the opportunities and threats to the organizational endeavors</w:t>
      </w:r>
    </w:p>
    <w:p w14:paraId="5E0BCE5E" w14:textId="5EFF6E65" w:rsidR="00C71350" w:rsidRDefault="00C71350"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The analysis of the opportunities and threats pertaining to CSWF was the result from the literature reviews and </w:t>
      </w:r>
      <w:r w:rsidR="00DE75E8">
        <w:rPr>
          <w:rFonts w:asciiTheme="majorHAnsi" w:hAnsiTheme="majorHAnsi" w:cstheme="majorHAnsi"/>
          <w:sz w:val="22"/>
          <w:szCs w:val="22"/>
        </w:rPr>
        <w:t xml:space="preserve">the </w:t>
      </w:r>
      <w:r>
        <w:rPr>
          <w:rFonts w:asciiTheme="majorHAnsi" w:hAnsiTheme="majorHAnsi" w:cstheme="majorHAnsi"/>
          <w:sz w:val="22"/>
          <w:szCs w:val="22"/>
        </w:rPr>
        <w:t xml:space="preserve">consultation. </w:t>
      </w:r>
    </w:p>
    <w:p w14:paraId="558E4CDC" w14:textId="4F276658" w:rsidR="00C71350" w:rsidRDefault="00C71350" w:rsidP="005B583A">
      <w:pPr>
        <w:spacing w:line="276" w:lineRule="auto"/>
        <w:rPr>
          <w:rFonts w:asciiTheme="majorHAnsi" w:hAnsiTheme="majorHAnsi" w:cstheme="majorHAnsi"/>
          <w:sz w:val="22"/>
          <w:szCs w:val="22"/>
        </w:rPr>
      </w:pPr>
    </w:p>
    <w:p w14:paraId="358E1051" w14:textId="4C4BC530" w:rsidR="00C71350" w:rsidRDefault="00C71350" w:rsidP="005B583A">
      <w:pPr>
        <w:spacing w:line="276" w:lineRule="auto"/>
        <w:rPr>
          <w:rFonts w:asciiTheme="majorHAnsi" w:hAnsiTheme="majorHAnsi" w:cstheme="majorHAnsi"/>
          <w:sz w:val="22"/>
          <w:szCs w:val="22"/>
        </w:rPr>
      </w:pPr>
      <w:r>
        <w:rPr>
          <w:rFonts w:asciiTheme="majorHAnsi" w:hAnsiTheme="majorHAnsi" w:cstheme="majorHAnsi"/>
          <w:sz w:val="22"/>
          <w:szCs w:val="22"/>
        </w:rPr>
        <w:t>The key opportunities included strategic partnerships with the government at local, district, provincial and the national level</w:t>
      </w:r>
      <w:r w:rsidR="001B4B1E">
        <w:rPr>
          <w:rFonts w:asciiTheme="majorHAnsi" w:hAnsiTheme="majorHAnsi" w:cstheme="majorHAnsi"/>
          <w:sz w:val="22"/>
          <w:szCs w:val="22"/>
        </w:rPr>
        <w:t>; consistent donor support and community ownership over CSWF work</w:t>
      </w:r>
      <w:r>
        <w:rPr>
          <w:rFonts w:asciiTheme="majorHAnsi" w:hAnsiTheme="majorHAnsi" w:cstheme="majorHAnsi"/>
          <w:sz w:val="22"/>
          <w:szCs w:val="22"/>
        </w:rPr>
        <w:t xml:space="preserve">. </w:t>
      </w:r>
      <w:r w:rsidR="001B4B1E">
        <w:rPr>
          <w:rFonts w:asciiTheme="majorHAnsi" w:hAnsiTheme="majorHAnsi" w:cstheme="majorHAnsi"/>
          <w:sz w:val="22"/>
          <w:szCs w:val="22"/>
        </w:rPr>
        <w:t>CSWF is well recognized and a trust-worthy partners for the government to contribute and synergize to their plans. As the result there are ample of opportunities to expand CSWF work in Chitwan under government stewardship and potentially a government funding too. Similarly</w:t>
      </w:r>
      <w:r w:rsidR="0019197F">
        <w:rPr>
          <w:rFonts w:asciiTheme="majorHAnsi" w:hAnsiTheme="majorHAnsi" w:cstheme="majorHAnsi"/>
          <w:sz w:val="22"/>
          <w:szCs w:val="22"/>
        </w:rPr>
        <w:t xml:space="preserve">, </w:t>
      </w:r>
      <w:r w:rsidR="001B4B1E">
        <w:rPr>
          <w:rFonts w:asciiTheme="majorHAnsi" w:hAnsiTheme="majorHAnsi" w:cstheme="majorHAnsi"/>
          <w:sz w:val="22"/>
          <w:szCs w:val="22"/>
        </w:rPr>
        <w:t xml:space="preserve">CSWF has been receiving consistent </w:t>
      </w:r>
      <w:r w:rsidR="001B4B1E">
        <w:rPr>
          <w:rFonts w:asciiTheme="majorHAnsi" w:hAnsiTheme="majorHAnsi" w:cstheme="majorHAnsi"/>
          <w:sz w:val="22"/>
          <w:szCs w:val="22"/>
        </w:rPr>
        <w:lastRenderedPageBreak/>
        <w:t xml:space="preserve">support from the external donors and witnessed expansion in portfolios such as climate change. The community ownership and acceptance </w:t>
      </w:r>
      <w:proofErr w:type="gramStart"/>
      <w:r w:rsidR="001B4B1E">
        <w:rPr>
          <w:rFonts w:asciiTheme="majorHAnsi" w:hAnsiTheme="majorHAnsi" w:cstheme="majorHAnsi"/>
          <w:sz w:val="22"/>
          <w:szCs w:val="22"/>
        </w:rPr>
        <w:t>is</w:t>
      </w:r>
      <w:proofErr w:type="gramEnd"/>
      <w:r w:rsidR="001B4B1E">
        <w:rPr>
          <w:rFonts w:asciiTheme="majorHAnsi" w:hAnsiTheme="majorHAnsi" w:cstheme="majorHAnsi"/>
          <w:sz w:val="22"/>
          <w:szCs w:val="22"/>
        </w:rPr>
        <w:t xml:space="preserve"> yet another opportunity.</w:t>
      </w:r>
    </w:p>
    <w:p w14:paraId="6C9809A5" w14:textId="1FB6EB4A" w:rsidR="001B4B1E" w:rsidRDefault="001B4B1E" w:rsidP="005B583A">
      <w:pPr>
        <w:spacing w:line="276" w:lineRule="auto"/>
        <w:rPr>
          <w:rFonts w:asciiTheme="majorHAnsi" w:hAnsiTheme="majorHAnsi" w:cstheme="majorHAnsi"/>
          <w:sz w:val="22"/>
          <w:szCs w:val="22"/>
        </w:rPr>
      </w:pPr>
    </w:p>
    <w:p w14:paraId="476D4289" w14:textId="083AF827" w:rsidR="001B4B1E" w:rsidRPr="00C71350" w:rsidRDefault="001B4B1E" w:rsidP="005B583A">
      <w:pPr>
        <w:spacing w:line="276" w:lineRule="auto"/>
        <w:rPr>
          <w:rFonts w:asciiTheme="majorHAnsi" w:hAnsiTheme="majorHAnsi" w:cstheme="majorHAnsi"/>
          <w:sz w:val="22"/>
          <w:szCs w:val="22"/>
        </w:rPr>
      </w:pPr>
      <w:r>
        <w:rPr>
          <w:rFonts w:asciiTheme="majorHAnsi" w:hAnsiTheme="majorHAnsi" w:cstheme="majorHAnsi"/>
          <w:sz w:val="22"/>
          <w:szCs w:val="22"/>
        </w:rPr>
        <w:t>The key threat identified is the de</w:t>
      </w:r>
      <w:r w:rsidR="0020112D">
        <w:rPr>
          <w:rFonts w:asciiTheme="majorHAnsi" w:hAnsiTheme="majorHAnsi" w:cstheme="majorHAnsi"/>
          <w:sz w:val="22"/>
          <w:szCs w:val="22"/>
        </w:rPr>
        <w:t>pleting</w:t>
      </w:r>
      <w:r>
        <w:rPr>
          <w:rFonts w:asciiTheme="majorHAnsi" w:hAnsiTheme="majorHAnsi" w:cstheme="majorHAnsi"/>
          <w:sz w:val="22"/>
          <w:szCs w:val="22"/>
        </w:rPr>
        <w:t xml:space="preserve"> funding on HIV and AIDS, one of the </w:t>
      </w:r>
      <w:proofErr w:type="gramStart"/>
      <w:r>
        <w:rPr>
          <w:rFonts w:asciiTheme="majorHAnsi" w:hAnsiTheme="majorHAnsi" w:cstheme="majorHAnsi"/>
          <w:sz w:val="22"/>
          <w:szCs w:val="22"/>
        </w:rPr>
        <w:t>core</w:t>
      </w:r>
      <w:proofErr w:type="gramEnd"/>
      <w:r>
        <w:rPr>
          <w:rFonts w:asciiTheme="majorHAnsi" w:hAnsiTheme="majorHAnsi" w:cstheme="majorHAnsi"/>
          <w:sz w:val="22"/>
          <w:szCs w:val="22"/>
        </w:rPr>
        <w:t xml:space="preserve"> CSWF program</w:t>
      </w:r>
      <w:r w:rsidR="0019197F">
        <w:rPr>
          <w:rFonts w:asciiTheme="majorHAnsi" w:hAnsiTheme="majorHAnsi" w:cstheme="majorHAnsi"/>
          <w:sz w:val="22"/>
          <w:szCs w:val="22"/>
        </w:rPr>
        <w:t>s</w:t>
      </w:r>
      <w:r>
        <w:rPr>
          <w:rFonts w:asciiTheme="majorHAnsi" w:hAnsiTheme="majorHAnsi" w:cstheme="majorHAnsi"/>
          <w:sz w:val="22"/>
          <w:szCs w:val="22"/>
        </w:rPr>
        <w:t xml:space="preserve">, and increasing reliance on the single donor such as the Global Fund. </w:t>
      </w:r>
      <w:r w:rsidR="00802FD9">
        <w:rPr>
          <w:rFonts w:asciiTheme="majorHAnsi" w:hAnsiTheme="majorHAnsi" w:cstheme="majorHAnsi"/>
          <w:sz w:val="22"/>
          <w:szCs w:val="22"/>
        </w:rPr>
        <w:t>Other general threats include resistance from male community leaders in the women empowerment initiatives.</w:t>
      </w:r>
      <w:r w:rsidR="0020112D">
        <w:rPr>
          <w:rFonts w:asciiTheme="majorHAnsi" w:hAnsiTheme="majorHAnsi" w:cstheme="majorHAnsi"/>
          <w:sz w:val="22"/>
          <w:szCs w:val="22"/>
        </w:rPr>
        <w:t xml:space="preserve"> The Nepalese society </w:t>
      </w:r>
      <w:proofErr w:type="gramStart"/>
      <w:r w:rsidR="0020112D">
        <w:rPr>
          <w:rFonts w:asciiTheme="majorHAnsi" w:hAnsiTheme="majorHAnsi" w:cstheme="majorHAnsi"/>
          <w:sz w:val="22"/>
          <w:szCs w:val="22"/>
        </w:rPr>
        <w:t>still remains</w:t>
      </w:r>
      <w:proofErr w:type="gramEnd"/>
      <w:r w:rsidR="0020112D">
        <w:rPr>
          <w:rFonts w:asciiTheme="majorHAnsi" w:hAnsiTheme="majorHAnsi" w:cstheme="majorHAnsi"/>
          <w:sz w:val="22"/>
          <w:szCs w:val="22"/>
        </w:rPr>
        <w:t xml:space="preserve"> patriarchal that pose numerous structural hurdles for women and girls to realize and exercise their rights.</w:t>
      </w:r>
    </w:p>
    <w:p w14:paraId="059103AD" w14:textId="6377F2AF" w:rsidR="006B1CFF" w:rsidRPr="00802FD9" w:rsidRDefault="006B1CFF" w:rsidP="005161CB">
      <w:pPr>
        <w:pStyle w:val="ListParagraph"/>
        <w:numPr>
          <w:ilvl w:val="0"/>
          <w:numId w:val="20"/>
        </w:numPr>
        <w:spacing w:line="276" w:lineRule="auto"/>
        <w:rPr>
          <w:rFonts w:asciiTheme="majorHAnsi" w:hAnsiTheme="majorHAnsi" w:cstheme="majorHAnsi"/>
          <w:sz w:val="22"/>
          <w:szCs w:val="22"/>
        </w:rPr>
      </w:pPr>
      <w:r>
        <w:rPr>
          <w:rFonts w:asciiTheme="majorHAnsi" w:hAnsiTheme="majorHAnsi" w:cstheme="majorHAnsi"/>
          <w:sz w:val="22"/>
          <w:szCs w:val="22"/>
        </w:rPr>
        <w:t>Priority settings by the CSWF board and staff members</w:t>
      </w:r>
    </w:p>
    <w:p w14:paraId="0BA61B63" w14:textId="594EB361" w:rsidR="00802FD9" w:rsidRPr="00802FD9" w:rsidRDefault="00802FD9"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The priority settings exercise was conducted jointly with the board and staff members facilitated by the external consultant. One and half day workshop was organized </w:t>
      </w:r>
      <w:r w:rsidR="00D368B7">
        <w:rPr>
          <w:rFonts w:asciiTheme="majorHAnsi" w:hAnsiTheme="majorHAnsi" w:cstheme="majorHAnsi"/>
          <w:sz w:val="22"/>
          <w:szCs w:val="22"/>
        </w:rPr>
        <w:t xml:space="preserve">in </w:t>
      </w:r>
      <w:proofErr w:type="spellStart"/>
      <w:r w:rsidR="00D368B7">
        <w:rPr>
          <w:rFonts w:asciiTheme="majorHAnsi" w:hAnsiTheme="majorHAnsi" w:cstheme="majorHAnsi"/>
          <w:sz w:val="22"/>
          <w:szCs w:val="22"/>
        </w:rPr>
        <w:t>Sauraha</w:t>
      </w:r>
      <w:proofErr w:type="spellEnd"/>
      <w:r w:rsidR="00D368B7">
        <w:rPr>
          <w:rFonts w:asciiTheme="majorHAnsi" w:hAnsiTheme="majorHAnsi" w:cstheme="majorHAnsi"/>
          <w:sz w:val="22"/>
          <w:szCs w:val="22"/>
        </w:rPr>
        <w:t xml:space="preserve"> from August 8-9, 2024. The priority setting was done based on the existing </w:t>
      </w:r>
      <w:proofErr w:type="spellStart"/>
      <w:r w:rsidR="00D368B7">
        <w:rPr>
          <w:rFonts w:asciiTheme="majorHAnsi" w:hAnsiTheme="majorHAnsi" w:cstheme="majorHAnsi"/>
          <w:sz w:val="22"/>
          <w:szCs w:val="22"/>
        </w:rPr>
        <w:t>programmes</w:t>
      </w:r>
      <w:proofErr w:type="spellEnd"/>
      <w:r w:rsidR="00D368B7">
        <w:rPr>
          <w:rFonts w:asciiTheme="majorHAnsi" w:hAnsiTheme="majorHAnsi" w:cstheme="majorHAnsi"/>
          <w:sz w:val="22"/>
          <w:szCs w:val="22"/>
        </w:rPr>
        <w:t xml:space="preserve"> of CSWF, </w:t>
      </w:r>
      <w:proofErr w:type="gramStart"/>
      <w:r w:rsidR="00D368B7">
        <w:rPr>
          <w:rFonts w:asciiTheme="majorHAnsi" w:hAnsiTheme="majorHAnsi" w:cstheme="majorHAnsi"/>
          <w:sz w:val="22"/>
          <w:szCs w:val="22"/>
        </w:rPr>
        <w:t>i.e.</w:t>
      </w:r>
      <w:proofErr w:type="gramEnd"/>
      <w:r w:rsidR="00D368B7">
        <w:rPr>
          <w:rFonts w:asciiTheme="majorHAnsi" w:hAnsiTheme="majorHAnsi" w:cstheme="majorHAnsi"/>
          <w:sz w:val="22"/>
          <w:szCs w:val="22"/>
        </w:rPr>
        <w:t xml:space="preserve"> HIV and women empowerment, including the organizational governance and intersectional issues. The strategic priorities for the next 5 years are derived from this workshop.</w:t>
      </w:r>
    </w:p>
    <w:p w14:paraId="2EDE56A4" w14:textId="417E75E5" w:rsidR="006B1CFF" w:rsidRPr="00D368B7" w:rsidRDefault="006B1CFF" w:rsidP="005161CB">
      <w:pPr>
        <w:pStyle w:val="ListParagraph"/>
        <w:numPr>
          <w:ilvl w:val="0"/>
          <w:numId w:val="20"/>
        </w:numPr>
        <w:spacing w:line="276" w:lineRule="auto"/>
        <w:rPr>
          <w:rFonts w:asciiTheme="majorHAnsi" w:hAnsiTheme="majorHAnsi" w:cstheme="majorHAnsi"/>
          <w:sz w:val="22"/>
          <w:szCs w:val="22"/>
        </w:rPr>
      </w:pPr>
      <w:r>
        <w:rPr>
          <w:rFonts w:asciiTheme="majorHAnsi" w:hAnsiTheme="majorHAnsi" w:cstheme="majorHAnsi"/>
          <w:sz w:val="22"/>
          <w:szCs w:val="22"/>
        </w:rPr>
        <w:t>Strategic guidance and reflections from the external stakeholders</w:t>
      </w:r>
    </w:p>
    <w:p w14:paraId="2B7DB998" w14:textId="3623CAD1" w:rsidR="00D368B7" w:rsidRPr="00D368B7" w:rsidRDefault="00A44FAB"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The strategic plan process also included dialogue with the key stakeholders to listen and document their perspectives, </w:t>
      </w:r>
      <w:proofErr w:type="gramStart"/>
      <w:r>
        <w:rPr>
          <w:rFonts w:asciiTheme="majorHAnsi" w:hAnsiTheme="majorHAnsi" w:cstheme="majorHAnsi"/>
          <w:sz w:val="22"/>
          <w:szCs w:val="22"/>
        </w:rPr>
        <w:t>guidance</w:t>
      </w:r>
      <w:proofErr w:type="gramEnd"/>
      <w:r>
        <w:rPr>
          <w:rFonts w:asciiTheme="majorHAnsi" w:hAnsiTheme="majorHAnsi" w:cstheme="majorHAnsi"/>
          <w:sz w:val="22"/>
          <w:szCs w:val="22"/>
        </w:rPr>
        <w:t xml:space="preserve"> and inputs to the priorities. The governmental representatives such as Municipal Mayor, District Health Officers, Ward </w:t>
      </w:r>
      <w:r w:rsidR="0019197F">
        <w:rPr>
          <w:rFonts w:asciiTheme="majorHAnsi" w:hAnsiTheme="majorHAnsi" w:cstheme="majorHAnsi"/>
          <w:sz w:val="22"/>
          <w:szCs w:val="22"/>
        </w:rPr>
        <w:t>Chairperson</w:t>
      </w:r>
      <w:r>
        <w:rPr>
          <w:rFonts w:asciiTheme="majorHAnsi" w:hAnsiTheme="majorHAnsi" w:cstheme="majorHAnsi"/>
          <w:sz w:val="22"/>
          <w:szCs w:val="22"/>
        </w:rPr>
        <w:t xml:space="preserve">; and community leaders attended the workshop and provided their insights. </w:t>
      </w:r>
    </w:p>
    <w:p w14:paraId="7189DE8A" w14:textId="512B47BF" w:rsidR="007536AD" w:rsidRPr="00687666" w:rsidRDefault="007536AD" w:rsidP="005B583A">
      <w:pPr>
        <w:spacing w:line="276" w:lineRule="auto"/>
        <w:rPr>
          <w:rFonts w:asciiTheme="majorHAnsi" w:hAnsiTheme="majorHAnsi" w:cstheme="majorHAnsi"/>
          <w:sz w:val="22"/>
          <w:szCs w:val="22"/>
        </w:rPr>
      </w:pPr>
    </w:p>
    <w:p w14:paraId="046C4EB8" w14:textId="7988D8F3" w:rsidR="007536AD" w:rsidRPr="005161CB" w:rsidRDefault="00DD4544" w:rsidP="005161CB">
      <w:pPr>
        <w:pStyle w:val="ListParagraph"/>
        <w:numPr>
          <w:ilvl w:val="0"/>
          <w:numId w:val="19"/>
        </w:numPr>
        <w:spacing w:line="276" w:lineRule="auto"/>
        <w:rPr>
          <w:rFonts w:asciiTheme="majorHAnsi" w:hAnsiTheme="majorHAnsi" w:cstheme="majorHAnsi"/>
          <w:b/>
          <w:bCs/>
          <w:sz w:val="22"/>
          <w:szCs w:val="22"/>
        </w:rPr>
      </w:pPr>
      <w:r w:rsidRPr="005161CB">
        <w:rPr>
          <w:rFonts w:asciiTheme="majorHAnsi" w:hAnsiTheme="majorHAnsi" w:cstheme="majorHAnsi"/>
          <w:b/>
          <w:bCs/>
          <w:sz w:val="22"/>
          <w:szCs w:val="22"/>
        </w:rPr>
        <w:t xml:space="preserve">Outcomes and </w:t>
      </w:r>
      <w:r w:rsidR="007536AD" w:rsidRPr="005161CB">
        <w:rPr>
          <w:rFonts w:asciiTheme="majorHAnsi" w:hAnsiTheme="majorHAnsi" w:cstheme="majorHAnsi"/>
          <w:b/>
          <w:bCs/>
          <w:sz w:val="22"/>
          <w:szCs w:val="22"/>
        </w:rPr>
        <w:t>Strategic Priorities</w:t>
      </w:r>
      <w:r w:rsidR="005161CB">
        <w:rPr>
          <w:rFonts w:asciiTheme="majorHAnsi" w:hAnsiTheme="majorHAnsi" w:cstheme="majorHAnsi"/>
          <w:b/>
          <w:bCs/>
          <w:sz w:val="22"/>
          <w:szCs w:val="22"/>
        </w:rPr>
        <w:t xml:space="preserve">- summary </w:t>
      </w:r>
    </w:p>
    <w:p w14:paraId="5B9AFE3B" w14:textId="6417F313" w:rsidR="00A44FAB" w:rsidRDefault="00A44FAB" w:rsidP="005B583A">
      <w:pPr>
        <w:spacing w:line="276" w:lineRule="auto"/>
        <w:rPr>
          <w:rFonts w:asciiTheme="majorHAnsi" w:hAnsiTheme="majorHAnsi" w:cstheme="majorHAnsi"/>
          <w:b/>
          <w:bCs/>
          <w:sz w:val="22"/>
          <w:szCs w:val="22"/>
        </w:rPr>
      </w:pPr>
    </w:p>
    <w:p w14:paraId="5D4A8744" w14:textId="50A455F0" w:rsidR="00DD4544" w:rsidRDefault="00DD4544" w:rsidP="005B583A">
      <w:pPr>
        <w:spacing w:line="276" w:lineRule="auto"/>
        <w:rPr>
          <w:rFonts w:asciiTheme="majorHAnsi" w:hAnsiTheme="majorHAnsi" w:cstheme="majorHAnsi"/>
          <w:sz w:val="22"/>
          <w:szCs w:val="22"/>
        </w:rPr>
      </w:pPr>
      <w:r>
        <w:rPr>
          <w:rFonts w:asciiTheme="majorHAnsi" w:hAnsiTheme="majorHAnsi" w:cstheme="majorHAnsi"/>
          <w:sz w:val="22"/>
          <w:szCs w:val="22"/>
        </w:rPr>
        <w:t>Outcome 1: New HIV infections in Chitwan is reduced, more people</w:t>
      </w:r>
      <w:r w:rsidR="00D06F04">
        <w:rPr>
          <w:rFonts w:asciiTheme="majorHAnsi" w:hAnsiTheme="majorHAnsi" w:cstheme="majorHAnsi"/>
          <w:sz w:val="22"/>
          <w:szCs w:val="22"/>
        </w:rPr>
        <w:t xml:space="preserve"> and women</w:t>
      </w:r>
      <w:r>
        <w:rPr>
          <w:rFonts w:asciiTheme="majorHAnsi" w:hAnsiTheme="majorHAnsi" w:cstheme="majorHAnsi"/>
          <w:sz w:val="22"/>
          <w:szCs w:val="22"/>
        </w:rPr>
        <w:t xml:space="preserve"> living with HIV know their HIV status and virally suppressed.</w:t>
      </w:r>
    </w:p>
    <w:p w14:paraId="0AF8063F" w14:textId="3251B34E" w:rsidR="00DD4544" w:rsidRDefault="00DD4544" w:rsidP="005B583A">
      <w:pPr>
        <w:spacing w:line="276" w:lineRule="auto"/>
        <w:rPr>
          <w:rFonts w:asciiTheme="majorHAnsi" w:hAnsiTheme="majorHAnsi" w:cstheme="majorHAnsi"/>
          <w:sz w:val="22"/>
          <w:szCs w:val="22"/>
        </w:rPr>
      </w:pPr>
      <w:r>
        <w:rPr>
          <w:rFonts w:asciiTheme="majorHAnsi" w:hAnsiTheme="majorHAnsi" w:cstheme="majorHAnsi"/>
          <w:sz w:val="22"/>
          <w:szCs w:val="22"/>
        </w:rPr>
        <w:t>Outcome 2: People living with HIV in Chitwan access integrated and quality essential health</w:t>
      </w:r>
      <w:r w:rsidR="00564AF2">
        <w:rPr>
          <w:rFonts w:asciiTheme="majorHAnsi" w:hAnsiTheme="majorHAnsi" w:cstheme="majorHAnsi"/>
          <w:sz w:val="22"/>
          <w:szCs w:val="22"/>
        </w:rPr>
        <w:t xml:space="preserve"> and HIV</w:t>
      </w:r>
      <w:r>
        <w:rPr>
          <w:rFonts w:asciiTheme="majorHAnsi" w:hAnsiTheme="majorHAnsi" w:cstheme="majorHAnsi"/>
          <w:sz w:val="22"/>
          <w:szCs w:val="22"/>
        </w:rPr>
        <w:t xml:space="preserve"> services </w:t>
      </w:r>
    </w:p>
    <w:p w14:paraId="7CE6BB2D" w14:textId="77777777" w:rsidR="00DD4544" w:rsidRDefault="00DD4544" w:rsidP="005B583A">
      <w:pPr>
        <w:spacing w:line="276" w:lineRule="auto"/>
        <w:rPr>
          <w:rFonts w:asciiTheme="majorHAnsi" w:hAnsiTheme="majorHAnsi" w:cstheme="majorHAnsi"/>
          <w:sz w:val="22"/>
          <w:szCs w:val="22"/>
        </w:rPr>
      </w:pPr>
    </w:p>
    <w:p w14:paraId="05D51159" w14:textId="1DECB1CB" w:rsidR="00A44FAB" w:rsidRPr="00C64D3E" w:rsidRDefault="00A44FAB" w:rsidP="00DD4544">
      <w:pPr>
        <w:spacing w:line="276" w:lineRule="auto"/>
        <w:ind w:left="720"/>
        <w:rPr>
          <w:rFonts w:asciiTheme="majorHAnsi" w:hAnsiTheme="majorHAnsi" w:cstheme="majorHAnsi"/>
          <w:sz w:val="22"/>
          <w:szCs w:val="22"/>
        </w:rPr>
      </w:pPr>
      <w:r w:rsidRPr="00C64D3E">
        <w:rPr>
          <w:rFonts w:asciiTheme="majorHAnsi" w:hAnsiTheme="majorHAnsi" w:cstheme="majorHAnsi"/>
          <w:sz w:val="22"/>
          <w:szCs w:val="22"/>
        </w:rPr>
        <w:t>Priority 1: Comprehensive package of prevention, treatment and care for people living with HIV; integrated with TB, STI, mental health and nutrition support.</w:t>
      </w:r>
    </w:p>
    <w:p w14:paraId="402DF5DD" w14:textId="128FC2A4" w:rsidR="00A44FAB" w:rsidRDefault="00A44FAB" w:rsidP="005B583A">
      <w:pPr>
        <w:spacing w:line="276" w:lineRule="auto"/>
        <w:rPr>
          <w:rFonts w:asciiTheme="majorHAnsi" w:hAnsiTheme="majorHAnsi" w:cstheme="majorHAnsi"/>
          <w:sz w:val="22"/>
          <w:szCs w:val="22"/>
        </w:rPr>
      </w:pPr>
    </w:p>
    <w:p w14:paraId="302ABEE2" w14:textId="45547052" w:rsidR="00DD4544" w:rsidRPr="00C64D3E" w:rsidRDefault="00DD4544"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Outcome 3: Government allocate funding to provide accessible, </w:t>
      </w:r>
      <w:proofErr w:type="gramStart"/>
      <w:r>
        <w:rPr>
          <w:rFonts w:asciiTheme="majorHAnsi" w:hAnsiTheme="majorHAnsi" w:cstheme="majorHAnsi"/>
          <w:sz w:val="22"/>
          <w:szCs w:val="22"/>
        </w:rPr>
        <w:t>affordable</w:t>
      </w:r>
      <w:proofErr w:type="gramEnd"/>
      <w:r>
        <w:rPr>
          <w:rFonts w:asciiTheme="majorHAnsi" w:hAnsiTheme="majorHAnsi" w:cstheme="majorHAnsi"/>
          <w:sz w:val="22"/>
          <w:szCs w:val="22"/>
        </w:rPr>
        <w:t xml:space="preserve"> and quality HIV services to people living with HIV.</w:t>
      </w:r>
    </w:p>
    <w:p w14:paraId="12817008" w14:textId="1B8A3ACC" w:rsidR="00A44FAB" w:rsidRPr="00C64D3E" w:rsidRDefault="00A44FAB" w:rsidP="00DD4544">
      <w:pPr>
        <w:spacing w:line="276" w:lineRule="auto"/>
        <w:ind w:left="720"/>
        <w:rPr>
          <w:rFonts w:asciiTheme="majorHAnsi" w:hAnsiTheme="majorHAnsi" w:cstheme="majorHAnsi"/>
          <w:sz w:val="22"/>
          <w:szCs w:val="22"/>
        </w:rPr>
      </w:pPr>
      <w:r w:rsidRPr="00C64D3E">
        <w:rPr>
          <w:rFonts w:asciiTheme="majorHAnsi" w:hAnsiTheme="majorHAnsi" w:cstheme="majorHAnsi"/>
          <w:sz w:val="22"/>
          <w:szCs w:val="22"/>
        </w:rPr>
        <w:t xml:space="preserve">Priority 2: Programmatic and policy advocacy </w:t>
      </w:r>
      <w:r w:rsidR="00511D43" w:rsidRPr="00C64D3E">
        <w:rPr>
          <w:rFonts w:asciiTheme="majorHAnsi" w:hAnsiTheme="majorHAnsi" w:cstheme="majorHAnsi"/>
          <w:sz w:val="22"/>
          <w:szCs w:val="22"/>
        </w:rPr>
        <w:t>for accessible</w:t>
      </w:r>
      <w:r w:rsidR="00592E10" w:rsidRPr="00C64D3E">
        <w:rPr>
          <w:rFonts w:asciiTheme="majorHAnsi" w:hAnsiTheme="majorHAnsi" w:cstheme="majorHAnsi"/>
          <w:sz w:val="22"/>
          <w:szCs w:val="22"/>
        </w:rPr>
        <w:t>, affordable and</w:t>
      </w:r>
      <w:r w:rsidR="00511D43" w:rsidRPr="00C64D3E">
        <w:rPr>
          <w:rFonts w:asciiTheme="majorHAnsi" w:hAnsiTheme="majorHAnsi" w:cstheme="majorHAnsi"/>
          <w:sz w:val="22"/>
          <w:szCs w:val="22"/>
        </w:rPr>
        <w:t xml:space="preserve"> HIV services</w:t>
      </w:r>
      <w:r w:rsidR="0032223D">
        <w:rPr>
          <w:rFonts w:asciiTheme="majorHAnsi" w:hAnsiTheme="majorHAnsi" w:cstheme="majorHAnsi"/>
          <w:sz w:val="22"/>
          <w:szCs w:val="22"/>
        </w:rPr>
        <w:t xml:space="preserve"> in particular</w:t>
      </w:r>
      <w:r w:rsidR="00511D43" w:rsidRPr="00C64D3E">
        <w:rPr>
          <w:rFonts w:asciiTheme="majorHAnsi" w:hAnsiTheme="majorHAnsi" w:cstheme="majorHAnsi"/>
          <w:sz w:val="22"/>
          <w:szCs w:val="22"/>
        </w:rPr>
        <w:t xml:space="preserve"> government funding allocation for HIV services.</w:t>
      </w:r>
    </w:p>
    <w:p w14:paraId="00A5AFCE" w14:textId="6F56357E" w:rsidR="00511D43" w:rsidRPr="00C64D3E" w:rsidRDefault="00511D43" w:rsidP="005B583A">
      <w:pPr>
        <w:spacing w:line="276" w:lineRule="auto"/>
        <w:rPr>
          <w:rFonts w:asciiTheme="majorHAnsi" w:hAnsiTheme="majorHAnsi" w:cstheme="majorHAnsi"/>
          <w:sz w:val="22"/>
          <w:szCs w:val="22"/>
        </w:rPr>
      </w:pPr>
    </w:p>
    <w:p w14:paraId="54670C0C" w14:textId="34ED050F" w:rsidR="00AA4C45" w:rsidRDefault="00AA4C45" w:rsidP="005B583A">
      <w:pPr>
        <w:spacing w:line="276" w:lineRule="auto"/>
        <w:rPr>
          <w:rFonts w:asciiTheme="majorHAnsi" w:hAnsiTheme="majorHAnsi" w:cstheme="majorHAnsi"/>
          <w:sz w:val="22"/>
          <w:szCs w:val="22"/>
        </w:rPr>
      </w:pPr>
      <w:r>
        <w:rPr>
          <w:rFonts w:asciiTheme="majorHAnsi" w:hAnsiTheme="majorHAnsi" w:cstheme="majorHAnsi"/>
          <w:sz w:val="22"/>
          <w:szCs w:val="22"/>
        </w:rPr>
        <w:lastRenderedPageBreak/>
        <w:t xml:space="preserve">Outcome 4: Women and girls can independently make decision about their body and life within safer and enabling space at home, </w:t>
      </w:r>
      <w:proofErr w:type="gramStart"/>
      <w:r>
        <w:rPr>
          <w:rFonts w:asciiTheme="majorHAnsi" w:hAnsiTheme="majorHAnsi" w:cstheme="majorHAnsi"/>
          <w:sz w:val="22"/>
          <w:szCs w:val="22"/>
        </w:rPr>
        <w:t>community</w:t>
      </w:r>
      <w:proofErr w:type="gramEnd"/>
      <w:r>
        <w:rPr>
          <w:rFonts w:asciiTheme="majorHAnsi" w:hAnsiTheme="majorHAnsi" w:cstheme="majorHAnsi"/>
          <w:sz w:val="22"/>
          <w:szCs w:val="22"/>
        </w:rPr>
        <w:t xml:space="preserve"> and public spheres, and lead the community actions to adapt the climate change impact</w:t>
      </w:r>
      <w:r w:rsidR="00C05420">
        <w:rPr>
          <w:rFonts w:asciiTheme="majorHAnsi" w:hAnsiTheme="majorHAnsi" w:cstheme="majorHAnsi"/>
          <w:sz w:val="22"/>
          <w:szCs w:val="22"/>
        </w:rPr>
        <w:t>, achieve gender equity and economic justice</w:t>
      </w:r>
      <w:r>
        <w:rPr>
          <w:rFonts w:asciiTheme="majorHAnsi" w:hAnsiTheme="majorHAnsi" w:cstheme="majorHAnsi"/>
          <w:sz w:val="22"/>
          <w:szCs w:val="22"/>
        </w:rPr>
        <w:t>.</w:t>
      </w:r>
    </w:p>
    <w:p w14:paraId="594F23CD" w14:textId="3B446775" w:rsidR="00511D43" w:rsidRPr="00C64D3E" w:rsidRDefault="00511D43" w:rsidP="00AA4C45">
      <w:pPr>
        <w:spacing w:line="276" w:lineRule="auto"/>
        <w:ind w:left="720"/>
        <w:rPr>
          <w:rFonts w:asciiTheme="majorHAnsi" w:hAnsiTheme="majorHAnsi" w:cstheme="majorHAnsi"/>
          <w:sz w:val="22"/>
          <w:szCs w:val="22"/>
        </w:rPr>
      </w:pPr>
      <w:r w:rsidRPr="00C64D3E">
        <w:rPr>
          <w:rFonts w:asciiTheme="majorHAnsi" w:hAnsiTheme="majorHAnsi" w:cstheme="majorHAnsi"/>
          <w:sz w:val="22"/>
          <w:szCs w:val="22"/>
        </w:rPr>
        <w:t>Priority 3:</w:t>
      </w:r>
      <w:r w:rsidR="00724920" w:rsidRPr="00C64D3E">
        <w:rPr>
          <w:rFonts w:asciiTheme="majorHAnsi" w:hAnsiTheme="majorHAnsi" w:cstheme="majorHAnsi"/>
          <w:sz w:val="22"/>
          <w:szCs w:val="22"/>
        </w:rPr>
        <w:t xml:space="preserve"> W</w:t>
      </w:r>
      <w:r w:rsidR="00FF7691" w:rsidRPr="00C64D3E">
        <w:rPr>
          <w:rFonts w:asciiTheme="majorHAnsi" w:hAnsiTheme="majorHAnsi" w:cstheme="majorHAnsi"/>
          <w:sz w:val="22"/>
          <w:szCs w:val="22"/>
        </w:rPr>
        <w:t>omen</w:t>
      </w:r>
      <w:r w:rsidR="00724920" w:rsidRPr="00C64D3E">
        <w:rPr>
          <w:rFonts w:asciiTheme="majorHAnsi" w:hAnsiTheme="majorHAnsi" w:cstheme="majorHAnsi"/>
          <w:sz w:val="22"/>
          <w:szCs w:val="22"/>
        </w:rPr>
        <w:t xml:space="preserve">, young </w:t>
      </w:r>
      <w:proofErr w:type="gramStart"/>
      <w:r w:rsidR="00724920" w:rsidRPr="00C64D3E">
        <w:rPr>
          <w:rFonts w:asciiTheme="majorHAnsi" w:hAnsiTheme="majorHAnsi" w:cstheme="majorHAnsi"/>
          <w:sz w:val="22"/>
          <w:szCs w:val="22"/>
        </w:rPr>
        <w:t>people</w:t>
      </w:r>
      <w:proofErr w:type="gramEnd"/>
      <w:r w:rsidR="00724920" w:rsidRPr="00C64D3E">
        <w:rPr>
          <w:rFonts w:asciiTheme="majorHAnsi" w:hAnsiTheme="majorHAnsi" w:cstheme="majorHAnsi"/>
          <w:sz w:val="22"/>
          <w:szCs w:val="22"/>
        </w:rPr>
        <w:t xml:space="preserve"> and</w:t>
      </w:r>
      <w:r w:rsidR="00FF7691" w:rsidRPr="00C64D3E">
        <w:rPr>
          <w:rFonts w:asciiTheme="majorHAnsi" w:hAnsiTheme="majorHAnsi" w:cstheme="majorHAnsi"/>
          <w:sz w:val="22"/>
          <w:szCs w:val="22"/>
        </w:rPr>
        <w:t xml:space="preserve"> </w:t>
      </w:r>
      <w:r w:rsidR="00724920" w:rsidRPr="00C64D3E">
        <w:rPr>
          <w:rFonts w:asciiTheme="majorHAnsi" w:hAnsiTheme="majorHAnsi" w:cstheme="majorHAnsi"/>
          <w:sz w:val="22"/>
          <w:szCs w:val="22"/>
        </w:rPr>
        <w:t>girl’s</w:t>
      </w:r>
      <w:r w:rsidR="00FF7691" w:rsidRPr="00C64D3E">
        <w:rPr>
          <w:rFonts w:asciiTheme="majorHAnsi" w:hAnsiTheme="majorHAnsi" w:cstheme="majorHAnsi"/>
          <w:sz w:val="22"/>
          <w:szCs w:val="22"/>
        </w:rPr>
        <w:t xml:space="preserve"> empowerment initiatives</w:t>
      </w:r>
      <w:r w:rsidR="008138CC">
        <w:rPr>
          <w:rFonts w:asciiTheme="majorHAnsi" w:hAnsiTheme="majorHAnsi" w:cstheme="majorHAnsi"/>
          <w:sz w:val="22"/>
          <w:szCs w:val="22"/>
        </w:rPr>
        <w:t xml:space="preserve"> </w:t>
      </w:r>
      <w:r w:rsidR="00FF7691" w:rsidRPr="00C64D3E">
        <w:rPr>
          <w:rFonts w:asciiTheme="majorHAnsi" w:hAnsiTheme="majorHAnsi" w:cstheme="majorHAnsi"/>
          <w:sz w:val="22"/>
          <w:szCs w:val="22"/>
        </w:rPr>
        <w:t>to develop their leadership to community</w:t>
      </w:r>
      <w:r w:rsidR="00862EA4">
        <w:rPr>
          <w:rFonts w:asciiTheme="majorHAnsi" w:hAnsiTheme="majorHAnsi" w:cstheme="majorHAnsi"/>
          <w:sz w:val="22"/>
          <w:szCs w:val="22"/>
        </w:rPr>
        <w:t xml:space="preserve"> and</w:t>
      </w:r>
      <w:r w:rsidR="00C64D3E" w:rsidRPr="00C64D3E">
        <w:rPr>
          <w:rFonts w:asciiTheme="majorHAnsi" w:hAnsiTheme="majorHAnsi" w:cstheme="majorHAnsi"/>
          <w:sz w:val="22"/>
          <w:szCs w:val="22"/>
        </w:rPr>
        <w:t xml:space="preserve"> </w:t>
      </w:r>
      <w:r w:rsidR="00FF7691" w:rsidRPr="00C64D3E">
        <w:rPr>
          <w:rFonts w:asciiTheme="majorHAnsi" w:hAnsiTheme="majorHAnsi" w:cstheme="majorHAnsi"/>
          <w:sz w:val="22"/>
          <w:szCs w:val="22"/>
        </w:rPr>
        <w:t>policy actions</w:t>
      </w:r>
      <w:r w:rsidR="00C64D3E" w:rsidRPr="00C64D3E">
        <w:rPr>
          <w:rFonts w:asciiTheme="majorHAnsi" w:hAnsiTheme="majorHAnsi" w:cstheme="majorHAnsi"/>
          <w:sz w:val="22"/>
          <w:szCs w:val="22"/>
        </w:rPr>
        <w:t xml:space="preserve"> </w:t>
      </w:r>
      <w:r w:rsidR="00C05420">
        <w:rPr>
          <w:rFonts w:asciiTheme="majorHAnsi" w:hAnsiTheme="majorHAnsi" w:cstheme="majorHAnsi"/>
          <w:sz w:val="22"/>
          <w:szCs w:val="22"/>
        </w:rPr>
        <w:t>for gender equity and economic justice</w:t>
      </w:r>
    </w:p>
    <w:p w14:paraId="19425FA4" w14:textId="225BE614" w:rsidR="00FF7691" w:rsidRPr="00C64D3E" w:rsidRDefault="00FF7691" w:rsidP="005B583A">
      <w:pPr>
        <w:spacing w:line="276" w:lineRule="auto"/>
        <w:rPr>
          <w:rFonts w:asciiTheme="majorHAnsi" w:hAnsiTheme="majorHAnsi" w:cstheme="majorHAnsi"/>
          <w:sz w:val="22"/>
          <w:szCs w:val="22"/>
        </w:rPr>
      </w:pPr>
    </w:p>
    <w:p w14:paraId="3A965C64" w14:textId="2C8B12E7" w:rsidR="00FF7691" w:rsidRPr="00C64D3E" w:rsidRDefault="00FF7691" w:rsidP="00AA4C45">
      <w:pPr>
        <w:spacing w:line="276" w:lineRule="auto"/>
        <w:ind w:firstLine="720"/>
        <w:rPr>
          <w:rFonts w:asciiTheme="majorHAnsi" w:hAnsiTheme="majorHAnsi" w:cstheme="majorHAnsi"/>
          <w:sz w:val="22"/>
          <w:szCs w:val="22"/>
        </w:rPr>
      </w:pPr>
      <w:r w:rsidRPr="00C64D3E">
        <w:rPr>
          <w:rFonts w:asciiTheme="majorHAnsi" w:hAnsiTheme="majorHAnsi" w:cstheme="majorHAnsi"/>
          <w:sz w:val="22"/>
          <w:szCs w:val="22"/>
        </w:rPr>
        <w:t>Priority 4: Policy and legal advocacy to ensure enabling and safer spaces for women and girls</w:t>
      </w:r>
      <w:r w:rsidR="00C64D3E" w:rsidRPr="00C64D3E">
        <w:rPr>
          <w:rFonts w:asciiTheme="majorHAnsi" w:hAnsiTheme="majorHAnsi" w:cstheme="majorHAnsi"/>
          <w:sz w:val="22"/>
          <w:szCs w:val="22"/>
        </w:rPr>
        <w:t xml:space="preserve"> </w:t>
      </w:r>
    </w:p>
    <w:p w14:paraId="6E60E881" w14:textId="16C48CBC" w:rsidR="00C64D3E" w:rsidRPr="00C64D3E" w:rsidRDefault="00C64D3E" w:rsidP="005B583A">
      <w:pPr>
        <w:spacing w:line="276" w:lineRule="auto"/>
        <w:rPr>
          <w:rFonts w:asciiTheme="majorHAnsi" w:hAnsiTheme="majorHAnsi" w:cstheme="majorHAnsi"/>
          <w:sz w:val="22"/>
          <w:szCs w:val="22"/>
        </w:rPr>
      </w:pPr>
    </w:p>
    <w:p w14:paraId="0D57C31E" w14:textId="56C70455" w:rsidR="00C64D3E" w:rsidRPr="00C64D3E" w:rsidRDefault="00C64D3E" w:rsidP="00AA4C45">
      <w:pPr>
        <w:spacing w:line="276" w:lineRule="auto"/>
        <w:ind w:left="720"/>
        <w:rPr>
          <w:rFonts w:asciiTheme="majorHAnsi" w:hAnsiTheme="majorHAnsi" w:cstheme="majorHAnsi"/>
          <w:sz w:val="22"/>
          <w:szCs w:val="22"/>
        </w:rPr>
      </w:pPr>
      <w:r w:rsidRPr="00C64D3E">
        <w:rPr>
          <w:rFonts w:asciiTheme="majorHAnsi" w:hAnsiTheme="majorHAnsi" w:cstheme="majorHAnsi"/>
          <w:sz w:val="22"/>
          <w:szCs w:val="22"/>
        </w:rPr>
        <w:t xml:space="preserve">Priority 5: Mainstream climate change and justice as the priority agenda at provincial and national level; and establish its connections with the women and </w:t>
      </w:r>
      <w:r w:rsidR="00A712F4">
        <w:rPr>
          <w:rFonts w:asciiTheme="majorHAnsi" w:hAnsiTheme="majorHAnsi" w:cstheme="majorHAnsi"/>
          <w:sz w:val="22"/>
          <w:szCs w:val="22"/>
        </w:rPr>
        <w:t xml:space="preserve">the </w:t>
      </w:r>
      <w:r w:rsidRPr="00C64D3E">
        <w:rPr>
          <w:rFonts w:asciiTheme="majorHAnsi" w:hAnsiTheme="majorHAnsi" w:cstheme="majorHAnsi"/>
          <w:sz w:val="22"/>
          <w:szCs w:val="22"/>
        </w:rPr>
        <w:t>community vulnerable to climate change</w:t>
      </w:r>
    </w:p>
    <w:p w14:paraId="1558A315" w14:textId="04751F8B" w:rsidR="00FF7691" w:rsidRPr="00C64D3E" w:rsidRDefault="00FF7691" w:rsidP="005B583A">
      <w:pPr>
        <w:spacing w:line="276" w:lineRule="auto"/>
        <w:rPr>
          <w:rFonts w:asciiTheme="majorHAnsi" w:hAnsiTheme="majorHAnsi" w:cstheme="majorHAnsi"/>
          <w:sz w:val="22"/>
          <w:szCs w:val="22"/>
        </w:rPr>
      </w:pPr>
    </w:p>
    <w:p w14:paraId="70A5CBD4" w14:textId="0824934A" w:rsidR="00AA4C45" w:rsidRDefault="00AA4C45"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Outcome 5: </w:t>
      </w:r>
      <w:r w:rsidR="006D6C86">
        <w:rPr>
          <w:rFonts w:asciiTheme="majorHAnsi" w:hAnsiTheme="majorHAnsi" w:cstheme="majorHAnsi"/>
          <w:sz w:val="22"/>
          <w:szCs w:val="22"/>
        </w:rPr>
        <w:t xml:space="preserve">Credible and resilient organization grounded </w:t>
      </w:r>
      <w:r w:rsidR="00D06F04">
        <w:rPr>
          <w:rFonts w:asciiTheme="majorHAnsi" w:hAnsiTheme="majorHAnsi" w:cstheme="majorHAnsi"/>
          <w:sz w:val="22"/>
          <w:szCs w:val="22"/>
        </w:rPr>
        <w:t xml:space="preserve">on </w:t>
      </w:r>
      <w:r w:rsidR="006D6C86">
        <w:rPr>
          <w:rFonts w:asciiTheme="majorHAnsi" w:hAnsiTheme="majorHAnsi" w:cstheme="majorHAnsi"/>
          <w:sz w:val="22"/>
          <w:szCs w:val="22"/>
        </w:rPr>
        <w:t>equity diversity and human rights</w:t>
      </w:r>
    </w:p>
    <w:p w14:paraId="1C47D2D8" w14:textId="1A8B64C6" w:rsidR="00FF7691" w:rsidRPr="00C64D3E" w:rsidRDefault="00FF7691" w:rsidP="00AA4C45">
      <w:pPr>
        <w:spacing w:line="276" w:lineRule="auto"/>
        <w:ind w:left="720"/>
        <w:rPr>
          <w:rFonts w:asciiTheme="majorHAnsi" w:hAnsiTheme="majorHAnsi" w:cstheme="majorHAnsi"/>
          <w:sz w:val="22"/>
          <w:szCs w:val="22"/>
        </w:rPr>
      </w:pPr>
      <w:r w:rsidRPr="00C64D3E">
        <w:rPr>
          <w:rFonts w:asciiTheme="majorHAnsi" w:hAnsiTheme="majorHAnsi" w:cstheme="majorHAnsi"/>
          <w:sz w:val="22"/>
          <w:szCs w:val="22"/>
        </w:rPr>
        <w:t xml:space="preserve">Priority </w:t>
      </w:r>
      <w:r w:rsidR="00A712F4">
        <w:rPr>
          <w:rFonts w:asciiTheme="majorHAnsi" w:hAnsiTheme="majorHAnsi" w:cstheme="majorHAnsi"/>
          <w:sz w:val="22"/>
          <w:szCs w:val="22"/>
        </w:rPr>
        <w:t>6</w:t>
      </w:r>
      <w:r w:rsidRPr="00C64D3E">
        <w:rPr>
          <w:rFonts w:asciiTheme="majorHAnsi" w:hAnsiTheme="majorHAnsi" w:cstheme="majorHAnsi"/>
          <w:sz w:val="22"/>
          <w:szCs w:val="22"/>
        </w:rPr>
        <w:t xml:space="preserve">: </w:t>
      </w:r>
      <w:r w:rsidR="00C64D3E" w:rsidRPr="00C64D3E">
        <w:rPr>
          <w:rFonts w:asciiTheme="majorHAnsi" w:hAnsiTheme="majorHAnsi" w:cstheme="majorHAnsi"/>
          <w:sz w:val="22"/>
          <w:szCs w:val="22"/>
        </w:rPr>
        <w:t xml:space="preserve">Enhance the credibility of the organization strengthening internal procedures grounded on equity, </w:t>
      </w:r>
      <w:proofErr w:type="gramStart"/>
      <w:r w:rsidR="00C64D3E" w:rsidRPr="00C64D3E">
        <w:rPr>
          <w:rFonts w:asciiTheme="majorHAnsi" w:hAnsiTheme="majorHAnsi" w:cstheme="majorHAnsi"/>
          <w:sz w:val="22"/>
          <w:szCs w:val="22"/>
        </w:rPr>
        <w:t>diversity</w:t>
      </w:r>
      <w:proofErr w:type="gramEnd"/>
      <w:r w:rsidR="00C64D3E" w:rsidRPr="00C64D3E">
        <w:rPr>
          <w:rFonts w:asciiTheme="majorHAnsi" w:hAnsiTheme="majorHAnsi" w:cstheme="majorHAnsi"/>
          <w:sz w:val="22"/>
          <w:szCs w:val="22"/>
        </w:rPr>
        <w:t xml:space="preserve"> and human rights.</w:t>
      </w:r>
    </w:p>
    <w:p w14:paraId="5408930A" w14:textId="77777777" w:rsidR="00A44FAB" w:rsidRPr="00C64D3E" w:rsidRDefault="00A44FAB" w:rsidP="005B583A">
      <w:pPr>
        <w:spacing w:line="276" w:lineRule="auto"/>
        <w:rPr>
          <w:rFonts w:asciiTheme="majorHAnsi" w:hAnsiTheme="majorHAnsi" w:cstheme="majorHAnsi"/>
          <w:sz w:val="22"/>
          <w:szCs w:val="22"/>
        </w:rPr>
      </w:pPr>
    </w:p>
    <w:p w14:paraId="1FC0C3CB" w14:textId="4124073B" w:rsidR="00A862A5" w:rsidRPr="00687666" w:rsidRDefault="00A862A5" w:rsidP="005B583A">
      <w:pPr>
        <w:spacing w:line="276" w:lineRule="auto"/>
        <w:rPr>
          <w:rFonts w:asciiTheme="majorHAnsi" w:hAnsiTheme="majorHAnsi" w:cstheme="majorHAnsi"/>
          <w:sz w:val="22"/>
          <w:szCs w:val="22"/>
        </w:rPr>
      </w:pPr>
    </w:p>
    <w:p w14:paraId="1E363D06" w14:textId="31424BCB" w:rsidR="00A862A5" w:rsidRPr="008F5076" w:rsidRDefault="00A862A5" w:rsidP="005161CB">
      <w:pPr>
        <w:pStyle w:val="ListParagraph"/>
        <w:numPr>
          <w:ilvl w:val="0"/>
          <w:numId w:val="19"/>
        </w:numPr>
        <w:spacing w:line="276" w:lineRule="auto"/>
        <w:rPr>
          <w:rFonts w:asciiTheme="majorHAnsi" w:hAnsiTheme="majorHAnsi" w:cstheme="majorHAnsi"/>
          <w:b/>
          <w:bCs/>
          <w:sz w:val="22"/>
          <w:szCs w:val="22"/>
        </w:rPr>
      </w:pPr>
      <w:r w:rsidRPr="008F5076">
        <w:rPr>
          <w:rFonts w:asciiTheme="majorHAnsi" w:hAnsiTheme="majorHAnsi" w:cstheme="majorHAnsi"/>
          <w:b/>
          <w:bCs/>
          <w:sz w:val="22"/>
          <w:szCs w:val="22"/>
        </w:rPr>
        <w:t>Alignment with national and global strategies</w:t>
      </w:r>
    </w:p>
    <w:p w14:paraId="318E80D9" w14:textId="2BFE11D6" w:rsidR="00A862A5" w:rsidRDefault="00A862A5" w:rsidP="005B583A">
      <w:pPr>
        <w:spacing w:line="276" w:lineRule="auto"/>
        <w:rPr>
          <w:rFonts w:asciiTheme="majorHAnsi" w:hAnsiTheme="majorHAnsi" w:cstheme="majorHAnsi"/>
          <w:sz w:val="22"/>
          <w:szCs w:val="22"/>
        </w:rPr>
      </w:pPr>
    </w:p>
    <w:p w14:paraId="3F8CF866" w14:textId="77777777" w:rsidR="00354D74" w:rsidRDefault="00A712F4"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Our strategic plan will contribute to various national and global strategies on HIV, gender equality and climate change. </w:t>
      </w:r>
    </w:p>
    <w:p w14:paraId="4945810D" w14:textId="77777777" w:rsidR="00354D74" w:rsidRDefault="00354D74" w:rsidP="005B583A">
      <w:pPr>
        <w:spacing w:line="276" w:lineRule="auto"/>
        <w:rPr>
          <w:rFonts w:asciiTheme="majorHAnsi" w:hAnsiTheme="majorHAnsi" w:cstheme="majorHAnsi"/>
          <w:sz w:val="22"/>
          <w:szCs w:val="22"/>
        </w:rPr>
      </w:pPr>
    </w:p>
    <w:p w14:paraId="4CFF1A3B" w14:textId="4B5F62D7" w:rsidR="00A712F4" w:rsidRDefault="00354D74"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Our priorities areas will contribute to achieve all three </w:t>
      </w:r>
      <w:r w:rsidR="00817789">
        <w:rPr>
          <w:rFonts w:asciiTheme="majorHAnsi" w:hAnsiTheme="majorHAnsi" w:cstheme="majorHAnsi"/>
          <w:sz w:val="22"/>
          <w:szCs w:val="22"/>
        </w:rPr>
        <w:t>goals</w:t>
      </w:r>
      <w:r w:rsidR="000B758B">
        <w:rPr>
          <w:rFonts w:asciiTheme="majorHAnsi" w:hAnsiTheme="majorHAnsi" w:cstheme="majorHAnsi"/>
          <w:sz w:val="22"/>
          <w:szCs w:val="22"/>
        </w:rPr>
        <w:t xml:space="preserve"> of the National HIV Strategic Plan 2021-2026</w:t>
      </w:r>
      <w:r w:rsidR="000B758B">
        <w:rPr>
          <w:rStyle w:val="FootnoteReference"/>
          <w:rFonts w:asciiTheme="majorHAnsi" w:hAnsiTheme="majorHAnsi" w:cstheme="majorHAnsi"/>
          <w:sz w:val="22"/>
          <w:szCs w:val="22"/>
        </w:rPr>
        <w:footnoteReference w:id="1"/>
      </w:r>
      <w:r w:rsidR="00817789">
        <w:rPr>
          <w:rFonts w:asciiTheme="majorHAnsi" w:hAnsiTheme="majorHAnsi" w:cstheme="majorHAnsi"/>
          <w:sz w:val="22"/>
          <w:szCs w:val="22"/>
        </w:rPr>
        <w:t>,</w:t>
      </w:r>
      <w:r>
        <w:rPr>
          <w:rFonts w:asciiTheme="majorHAnsi" w:hAnsiTheme="majorHAnsi" w:cstheme="majorHAnsi"/>
          <w:sz w:val="22"/>
          <w:szCs w:val="22"/>
        </w:rPr>
        <w:t xml:space="preserve"> </w:t>
      </w:r>
      <w:proofErr w:type="gramStart"/>
      <w:r>
        <w:rPr>
          <w:rFonts w:asciiTheme="majorHAnsi" w:hAnsiTheme="majorHAnsi" w:cstheme="majorHAnsi"/>
          <w:sz w:val="22"/>
          <w:szCs w:val="22"/>
        </w:rPr>
        <w:t>i.e.</w:t>
      </w:r>
      <w:proofErr w:type="gramEnd"/>
      <w:r>
        <w:rPr>
          <w:rFonts w:asciiTheme="majorHAnsi" w:hAnsiTheme="majorHAnsi" w:cstheme="majorHAnsi"/>
          <w:sz w:val="22"/>
          <w:szCs w:val="22"/>
        </w:rPr>
        <w:t xml:space="preserve"> prevent new HIV infections, improve HIV related health outcomes and reduce HIV related inequalities amongst people living with HIV. Out of 30,000 people living with HIV in 2023, 13,000 (43.3%) were women living with HIV</w:t>
      </w:r>
      <w:r w:rsidR="00817789">
        <w:rPr>
          <w:rStyle w:val="FootnoteReference"/>
          <w:rFonts w:asciiTheme="majorHAnsi" w:hAnsiTheme="majorHAnsi" w:cstheme="majorHAnsi"/>
          <w:sz w:val="22"/>
          <w:szCs w:val="22"/>
        </w:rPr>
        <w:footnoteReference w:id="2"/>
      </w:r>
      <w:r w:rsidR="00817789">
        <w:rPr>
          <w:rFonts w:asciiTheme="majorHAnsi" w:hAnsiTheme="majorHAnsi" w:cstheme="majorHAnsi"/>
          <w:sz w:val="22"/>
          <w:szCs w:val="22"/>
        </w:rPr>
        <w:t xml:space="preserve">. </w:t>
      </w:r>
      <w:r>
        <w:rPr>
          <w:rFonts w:asciiTheme="majorHAnsi" w:hAnsiTheme="majorHAnsi" w:cstheme="majorHAnsi"/>
          <w:sz w:val="22"/>
          <w:szCs w:val="22"/>
        </w:rPr>
        <w:t>We</w:t>
      </w:r>
      <w:r w:rsidR="00817789">
        <w:rPr>
          <w:rFonts w:asciiTheme="majorHAnsi" w:hAnsiTheme="majorHAnsi" w:cstheme="majorHAnsi"/>
          <w:sz w:val="22"/>
          <w:szCs w:val="22"/>
        </w:rPr>
        <w:t xml:space="preserve"> cannot end without</w:t>
      </w:r>
      <w:r>
        <w:rPr>
          <w:rFonts w:asciiTheme="majorHAnsi" w:hAnsiTheme="majorHAnsi" w:cstheme="majorHAnsi"/>
          <w:sz w:val="22"/>
          <w:szCs w:val="22"/>
        </w:rPr>
        <w:t xml:space="preserve"> prioritiz</w:t>
      </w:r>
      <w:r w:rsidR="00817789">
        <w:rPr>
          <w:rFonts w:asciiTheme="majorHAnsi" w:hAnsiTheme="majorHAnsi" w:cstheme="majorHAnsi"/>
          <w:sz w:val="22"/>
          <w:szCs w:val="22"/>
        </w:rPr>
        <w:t>ing</w:t>
      </w:r>
      <w:r>
        <w:rPr>
          <w:rFonts w:asciiTheme="majorHAnsi" w:hAnsiTheme="majorHAnsi" w:cstheme="majorHAnsi"/>
          <w:sz w:val="22"/>
          <w:szCs w:val="22"/>
        </w:rPr>
        <w:t xml:space="preserve"> women living with HIV</w:t>
      </w:r>
      <w:r w:rsidR="00817789">
        <w:rPr>
          <w:rFonts w:asciiTheme="majorHAnsi" w:hAnsiTheme="majorHAnsi" w:cstheme="majorHAnsi"/>
          <w:sz w:val="22"/>
          <w:szCs w:val="22"/>
        </w:rPr>
        <w:t xml:space="preserve">, thus </w:t>
      </w:r>
      <w:r w:rsidR="00411BC7">
        <w:rPr>
          <w:rFonts w:asciiTheme="majorHAnsi" w:hAnsiTheme="majorHAnsi" w:cstheme="majorHAnsi"/>
          <w:sz w:val="22"/>
          <w:szCs w:val="22"/>
        </w:rPr>
        <w:t>we</w:t>
      </w:r>
      <w:r w:rsidR="00817789">
        <w:rPr>
          <w:rFonts w:asciiTheme="majorHAnsi" w:hAnsiTheme="majorHAnsi" w:cstheme="majorHAnsi"/>
          <w:sz w:val="22"/>
          <w:szCs w:val="22"/>
        </w:rPr>
        <w:t xml:space="preserve"> play crucial role </w:t>
      </w:r>
      <w:r w:rsidR="00D06F04">
        <w:rPr>
          <w:rFonts w:asciiTheme="majorHAnsi" w:hAnsiTheme="majorHAnsi" w:cstheme="majorHAnsi"/>
          <w:sz w:val="22"/>
          <w:szCs w:val="22"/>
        </w:rPr>
        <w:t>at</w:t>
      </w:r>
      <w:r w:rsidR="00817789">
        <w:rPr>
          <w:rFonts w:asciiTheme="majorHAnsi" w:hAnsiTheme="majorHAnsi" w:cstheme="majorHAnsi"/>
          <w:sz w:val="22"/>
          <w:szCs w:val="22"/>
        </w:rPr>
        <w:t xml:space="preserve"> provincial and national response to HIV by putting women in the forefront. </w:t>
      </w:r>
    </w:p>
    <w:p w14:paraId="343DDAD1" w14:textId="7CF476DC" w:rsidR="00F377B9" w:rsidRDefault="00817789" w:rsidP="005B583A">
      <w:pPr>
        <w:spacing w:line="276" w:lineRule="auto"/>
        <w:rPr>
          <w:rFonts w:asciiTheme="majorHAnsi" w:hAnsiTheme="majorHAnsi" w:cstheme="majorHAnsi"/>
          <w:sz w:val="22"/>
          <w:szCs w:val="22"/>
        </w:rPr>
      </w:pPr>
      <w:r>
        <w:rPr>
          <w:rFonts w:asciiTheme="majorHAnsi" w:hAnsiTheme="majorHAnsi" w:cstheme="majorHAnsi"/>
          <w:sz w:val="22"/>
          <w:szCs w:val="22"/>
        </w:rPr>
        <w:br/>
        <w:t>Similarly, our strategic priorities will contribute to achieve different Result Areas of Global AIDS Strategy</w:t>
      </w:r>
      <w:r w:rsidR="000B758B">
        <w:rPr>
          <w:rStyle w:val="FootnoteReference"/>
          <w:rFonts w:asciiTheme="majorHAnsi" w:hAnsiTheme="majorHAnsi" w:cstheme="majorHAnsi"/>
          <w:sz w:val="22"/>
          <w:szCs w:val="22"/>
        </w:rPr>
        <w:footnoteReference w:id="3"/>
      </w:r>
      <w:r>
        <w:rPr>
          <w:rFonts w:asciiTheme="majorHAnsi" w:hAnsiTheme="majorHAnsi" w:cstheme="majorHAnsi"/>
          <w:sz w:val="22"/>
          <w:szCs w:val="22"/>
        </w:rPr>
        <w:t xml:space="preserve"> such as result 1-6 which emphasizes on the prevention of HIV amongst young women, young people; tailored and in</w:t>
      </w:r>
      <w:r w:rsidR="000061A2">
        <w:rPr>
          <w:rFonts w:asciiTheme="majorHAnsi" w:hAnsiTheme="majorHAnsi" w:cstheme="majorHAnsi"/>
          <w:sz w:val="22"/>
          <w:szCs w:val="22"/>
        </w:rPr>
        <w:t xml:space="preserve">tegrated services for women, community-led </w:t>
      </w:r>
      <w:proofErr w:type="gramStart"/>
      <w:r w:rsidR="000061A2">
        <w:rPr>
          <w:rFonts w:asciiTheme="majorHAnsi" w:hAnsiTheme="majorHAnsi" w:cstheme="majorHAnsi"/>
          <w:sz w:val="22"/>
          <w:szCs w:val="22"/>
        </w:rPr>
        <w:t>services</w:t>
      </w:r>
      <w:proofErr w:type="gramEnd"/>
      <w:r w:rsidR="000061A2">
        <w:rPr>
          <w:rFonts w:asciiTheme="majorHAnsi" w:hAnsiTheme="majorHAnsi" w:cstheme="majorHAnsi"/>
          <w:sz w:val="22"/>
          <w:szCs w:val="22"/>
        </w:rPr>
        <w:t xml:space="preserve"> and gender equality. </w:t>
      </w:r>
      <w:r w:rsidR="00F377B9">
        <w:rPr>
          <w:rFonts w:asciiTheme="majorHAnsi" w:hAnsiTheme="majorHAnsi" w:cstheme="majorHAnsi"/>
          <w:sz w:val="22"/>
          <w:szCs w:val="22"/>
        </w:rPr>
        <w:t xml:space="preserve">Our strategic plan also serves to </w:t>
      </w:r>
      <w:r w:rsidR="00CF2F09">
        <w:rPr>
          <w:rFonts w:asciiTheme="majorHAnsi" w:hAnsiTheme="majorHAnsi" w:cstheme="majorHAnsi"/>
          <w:sz w:val="22"/>
          <w:szCs w:val="22"/>
        </w:rPr>
        <w:t>support</w:t>
      </w:r>
      <w:r w:rsidR="00F377B9">
        <w:rPr>
          <w:rFonts w:asciiTheme="majorHAnsi" w:hAnsiTheme="majorHAnsi" w:cstheme="majorHAnsi"/>
          <w:sz w:val="22"/>
          <w:szCs w:val="22"/>
        </w:rPr>
        <w:t xml:space="preserve"> the Global Fund strategy</w:t>
      </w:r>
      <w:r w:rsidR="000B758B">
        <w:rPr>
          <w:rStyle w:val="FootnoteReference"/>
          <w:rFonts w:asciiTheme="majorHAnsi" w:hAnsiTheme="majorHAnsi" w:cstheme="majorHAnsi"/>
          <w:sz w:val="22"/>
          <w:szCs w:val="22"/>
        </w:rPr>
        <w:footnoteReference w:id="4"/>
      </w:r>
      <w:r w:rsidR="00F377B9">
        <w:rPr>
          <w:rFonts w:asciiTheme="majorHAnsi" w:hAnsiTheme="majorHAnsi" w:cstheme="majorHAnsi"/>
          <w:sz w:val="22"/>
          <w:szCs w:val="22"/>
        </w:rPr>
        <w:t xml:space="preserve"> objective B and </w:t>
      </w:r>
      <w:proofErr w:type="gramStart"/>
      <w:r w:rsidR="00F377B9">
        <w:rPr>
          <w:rFonts w:asciiTheme="majorHAnsi" w:hAnsiTheme="majorHAnsi" w:cstheme="majorHAnsi"/>
          <w:sz w:val="22"/>
          <w:szCs w:val="22"/>
        </w:rPr>
        <w:t xml:space="preserve">C in particular, </w:t>
      </w:r>
      <w:r w:rsidR="00C23B8A">
        <w:rPr>
          <w:rFonts w:asciiTheme="majorHAnsi" w:hAnsiTheme="majorHAnsi" w:cstheme="majorHAnsi"/>
          <w:sz w:val="22"/>
          <w:szCs w:val="22"/>
        </w:rPr>
        <w:t>i.e.</w:t>
      </w:r>
      <w:proofErr w:type="gramEnd"/>
      <w:r w:rsidR="00C23B8A">
        <w:rPr>
          <w:rFonts w:asciiTheme="majorHAnsi" w:hAnsiTheme="majorHAnsi" w:cstheme="majorHAnsi"/>
          <w:sz w:val="22"/>
          <w:szCs w:val="22"/>
        </w:rPr>
        <w:t xml:space="preserve">, community leadership, health equity, gender equality and human rights. </w:t>
      </w:r>
    </w:p>
    <w:p w14:paraId="1EBC7ED4" w14:textId="35733CD2" w:rsidR="00B61CB2" w:rsidRPr="00D06F04" w:rsidRDefault="00241231" w:rsidP="005B583A">
      <w:pPr>
        <w:pStyle w:val="NormalWeb"/>
        <w:spacing w:line="276" w:lineRule="auto"/>
        <w:rPr>
          <w:rFonts w:asciiTheme="majorHAnsi" w:hAnsiTheme="majorHAnsi" w:cstheme="majorHAnsi"/>
          <w:sz w:val="22"/>
          <w:szCs w:val="22"/>
        </w:rPr>
      </w:pPr>
      <w:r w:rsidRPr="00D06F04">
        <w:rPr>
          <w:rFonts w:asciiTheme="majorHAnsi" w:hAnsiTheme="majorHAnsi" w:cstheme="majorHAnsi"/>
          <w:sz w:val="22"/>
          <w:szCs w:val="22"/>
        </w:rPr>
        <w:lastRenderedPageBreak/>
        <w:t>Our strategy aligns with the National Gender Equality Policy 2077</w:t>
      </w:r>
      <w:r w:rsidR="00BA64E0" w:rsidRPr="00D06F04">
        <w:rPr>
          <w:rStyle w:val="FootnoteReference"/>
          <w:rFonts w:asciiTheme="majorHAnsi" w:hAnsiTheme="majorHAnsi" w:cstheme="majorHAnsi"/>
          <w:sz w:val="22"/>
          <w:szCs w:val="22"/>
        </w:rPr>
        <w:footnoteReference w:id="5"/>
      </w:r>
      <w:r w:rsidRPr="00D06F04">
        <w:rPr>
          <w:rFonts w:asciiTheme="majorHAnsi" w:hAnsiTheme="majorHAnsi" w:cstheme="majorHAnsi"/>
          <w:sz w:val="22"/>
          <w:szCs w:val="22"/>
        </w:rPr>
        <w:t xml:space="preserve"> and thus will support to achieve its key objectives such as policy and platforms for socio-economic development of women and </w:t>
      </w:r>
      <w:proofErr w:type="gramStart"/>
      <w:r w:rsidRPr="00D06F04">
        <w:rPr>
          <w:rFonts w:asciiTheme="majorHAnsi" w:hAnsiTheme="majorHAnsi" w:cstheme="majorHAnsi"/>
          <w:sz w:val="22"/>
          <w:szCs w:val="22"/>
        </w:rPr>
        <w:t>adolescents</w:t>
      </w:r>
      <w:proofErr w:type="gramEnd"/>
      <w:r w:rsidRPr="00D06F04">
        <w:rPr>
          <w:rFonts w:asciiTheme="majorHAnsi" w:hAnsiTheme="majorHAnsi" w:cstheme="majorHAnsi"/>
          <w:sz w:val="22"/>
          <w:szCs w:val="22"/>
        </w:rPr>
        <w:t xml:space="preserve"> girls, end gender related inequality, discrimination and violence, strive for equitable society and gender friendlier policies at different level. </w:t>
      </w:r>
      <w:r w:rsidR="00B61CB2" w:rsidRPr="00D06F04">
        <w:rPr>
          <w:rFonts w:asciiTheme="majorHAnsi" w:hAnsiTheme="majorHAnsi" w:cstheme="majorHAnsi"/>
          <w:sz w:val="22"/>
          <w:szCs w:val="22"/>
        </w:rPr>
        <w:t xml:space="preserve">The strategy is grounded on the principles of Convention on the Elimination of All Forms of Discrimination against women (CEDAW) that discriminations against women violates the principles of equality and is obstacle to attain social, </w:t>
      </w:r>
      <w:proofErr w:type="gramStart"/>
      <w:r w:rsidR="00B61CB2" w:rsidRPr="00D06F04">
        <w:rPr>
          <w:rFonts w:asciiTheme="majorHAnsi" w:hAnsiTheme="majorHAnsi" w:cstheme="majorHAnsi"/>
          <w:sz w:val="22"/>
          <w:szCs w:val="22"/>
        </w:rPr>
        <w:t>economic</w:t>
      </w:r>
      <w:proofErr w:type="gramEnd"/>
      <w:r w:rsidR="00B61CB2" w:rsidRPr="00D06F04">
        <w:rPr>
          <w:rFonts w:asciiTheme="majorHAnsi" w:hAnsiTheme="majorHAnsi" w:cstheme="majorHAnsi"/>
          <w:sz w:val="22"/>
          <w:szCs w:val="22"/>
        </w:rPr>
        <w:t xml:space="preserve"> and cultural rights and eventually hampers the full development of the potentialities of women in the service of their countries and of humanity.</w:t>
      </w:r>
      <w:r w:rsidR="00EC0F8F" w:rsidRPr="00D06F04">
        <w:rPr>
          <w:rStyle w:val="FootnoteReference"/>
          <w:rFonts w:asciiTheme="majorHAnsi" w:hAnsiTheme="majorHAnsi" w:cstheme="majorHAnsi"/>
          <w:sz w:val="22"/>
          <w:szCs w:val="22"/>
        </w:rPr>
        <w:footnoteReference w:id="6"/>
      </w:r>
      <w:r w:rsidR="00B61CB2" w:rsidRPr="00D06F04">
        <w:rPr>
          <w:rFonts w:asciiTheme="majorHAnsi" w:hAnsiTheme="majorHAnsi" w:cstheme="majorHAnsi"/>
          <w:sz w:val="22"/>
          <w:szCs w:val="22"/>
        </w:rPr>
        <w:t xml:space="preserve"> </w:t>
      </w:r>
    </w:p>
    <w:p w14:paraId="0C0F10AE" w14:textId="4B81B852" w:rsidR="00C23B8A" w:rsidRDefault="00AD6B26"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Our strategy aims to establish the integral relationship of climate change and its negative impact on the communities and women nearer to nature. </w:t>
      </w:r>
      <w:r w:rsidR="00706FCA">
        <w:rPr>
          <w:rFonts w:asciiTheme="majorHAnsi" w:hAnsiTheme="majorHAnsi" w:cstheme="majorHAnsi"/>
          <w:sz w:val="22"/>
          <w:szCs w:val="22"/>
        </w:rPr>
        <w:t>Thus</w:t>
      </w:r>
      <w:r w:rsidR="00443B33">
        <w:rPr>
          <w:rFonts w:asciiTheme="majorHAnsi" w:hAnsiTheme="majorHAnsi" w:cstheme="majorHAnsi"/>
          <w:sz w:val="22"/>
          <w:szCs w:val="22"/>
        </w:rPr>
        <w:t>,</w:t>
      </w:r>
      <w:r w:rsidR="00706FCA">
        <w:rPr>
          <w:rFonts w:asciiTheme="majorHAnsi" w:hAnsiTheme="majorHAnsi" w:cstheme="majorHAnsi"/>
          <w:sz w:val="22"/>
          <w:szCs w:val="22"/>
        </w:rPr>
        <w:t xml:space="preserve"> we are inspired by the UN Convention of Climate Change, </w:t>
      </w:r>
      <w:proofErr w:type="gramStart"/>
      <w:r w:rsidR="00706FCA">
        <w:rPr>
          <w:rFonts w:asciiTheme="majorHAnsi" w:hAnsiTheme="majorHAnsi" w:cstheme="majorHAnsi"/>
          <w:sz w:val="22"/>
          <w:szCs w:val="22"/>
        </w:rPr>
        <w:t>in particular COP28</w:t>
      </w:r>
      <w:proofErr w:type="gramEnd"/>
      <w:r w:rsidR="00706FCA">
        <w:rPr>
          <w:rFonts w:asciiTheme="majorHAnsi" w:hAnsiTheme="majorHAnsi" w:cstheme="majorHAnsi"/>
          <w:sz w:val="22"/>
          <w:szCs w:val="22"/>
        </w:rPr>
        <w:t xml:space="preserve"> in 2023 where the member states agree to enhance efforts to strengthen resilience amongst affected communities and linking climate action with nature conservation</w:t>
      </w:r>
      <w:r w:rsidR="00CF2F09">
        <w:rPr>
          <w:rFonts w:asciiTheme="majorHAnsi" w:hAnsiTheme="majorHAnsi" w:cstheme="majorHAnsi"/>
          <w:sz w:val="22"/>
          <w:szCs w:val="22"/>
        </w:rPr>
        <w:t xml:space="preserve"> out of other major decisions</w:t>
      </w:r>
      <w:r w:rsidR="00706FCA">
        <w:rPr>
          <w:rFonts w:asciiTheme="majorHAnsi" w:hAnsiTheme="majorHAnsi" w:cstheme="majorHAnsi"/>
          <w:sz w:val="22"/>
          <w:szCs w:val="22"/>
        </w:rPr>
        <w:t>.</w:t>
      </w:r>
      <w:r w:rsidR="00706FCA">
        <w:rPr>
          <w:rStyle w:val="FootnoteReference"/>
          <w:rFonts w:asciiTheme="majorHAnsi" w:hAnsiTheme="majorHAnsi" w:cstheme="majorHAnsi"/>
          <w:sz w:val="22"/>
          <w:szCs w:val="22"/>
        </w:rPr>
        <w:footnoteReference w:id="7"/>
      </w:r>
      <w:r w:rsidR="00443B33">
        <w:rPr>
          <w:rFonts w:asciiTheme="majorHAnsi" w:hAnsiTheme="majorHAnsi" w:cstheme="majorHAnsi"/>
          <w:sz w:val="22"/>
          <w:szCs w:val="22"/>
        </w:rPr>
        <w:t xml:space="preserve"> We aim to translate these global commitments into local actions.</w:t>
      </w:r>
    </w:p>
    <w:p w14:paraId="4A88FD5A" w14:textId="046C3E31" w:rsidR="00D06F04" w:rsidRDefault="00D06F04" w:rsidP="005B583A">
      <w:pPr>
        <w:spacing w:line="276" w:lineRule="auto"/>
        <w:rPr>
          <w:rFonts w:asciiTheme="majorHAnsi" w:hAnsiTheme="majorHAnsi" w:cstheme="majorHAnsi"/>
          <w:sz w:val="22"/>
          <w:szCs w:val="22"/>
        </w:rPr>
      </w:pPr>
    </w:p>
    <w:p w14:paraId="479A7EC5" w14:textId="3CAD49A8" w:rsidR="00D06F04" w:rsidRDefault="00D06F04" w:rsidP="005B583A">
      <w:pPr>
        <w:spacing w:line="276" w:lineRule="auto"/>
        <w:rPr>
          <w:rFonts w:asciiTheme="majorHAnsi" w:hAnsiTheme="majorHAnsi" w:cstheme="majorHAnsi"/>
          <w:sz w:val="22"/>
          <w:szCs w:val="22"/>
        </w:rPr>
      </w:pPr>
      <w:r>
        <w:rPr>
          <w:rFonts w:asciiTheme="majorHAnsi" w:hAnsiTheme="majorHAnsi" w:cstheme="majorHAnsi"/>
          <w:sz w:val="22"/>
          <w:szCs w:val="22"/>
        </w:rPr>
        <w:t>Our strategy will contribute to achieve various Sustainable Development Goals</w:t>
      </w:r>
      <w:r>
        <w:rPr>
          <w:rStyle w:val="FootnoteReference"/>
          <w:rFonts w:asciiTheme="majorHAnsi" w:hAnsiTheme="majorHAnsi" w:cstheme="majorHAnsi"/>
          <w:sz w:val="22"/>
          <w:szCs w:val="22"/>
        </w:rPr>
        <w:footnoteReference w:id="8"/>
      </w:r>
      <w:r>
        <w:rPr>
          <w:rFonts w:asciiTheme="majorHAnsi" w:hAnsiTheme="majorHAnsi" w:cstheme="majorHAnsi"/>
          <w:sz w:val="22"/>
          <w:szCs w:val="22"/>
        </w:rPr>
        <w:t xml:space="preserve"> such as goal 3- good health and well-being; goal 5- gender equality; goal 11- sustainable cities and communities and finally goal 17- partnerships for the goals.</w:t>
      </w:r>
    </w:p>
    <w:p w14:paraId="1A96C888" w14:textId="77777777" w:rsidR="00354D74" w:rsidRDefault="00354D74" w:rsidP="005B583A">
      <w:pPr>
        <w:spacing w:line="276" w:lineRule="auto"/>
        <w:rPr>
          <w:rFonts w:asciiTheme="majorHAnsi" w:hAnsiTheme="majorHAnsi" w:cstheme="majorHAnsi"/>
          <w:sz w:val="22"/>
          <w:szCs w:val="22"/>
        </w:rPr>
      </w:pPr>
    </w:p>
    <w:p w14:paraId="75FBEBB5" w14:textId="77777777" w:rsidR="00305619" w:rsidRPr="00687666" w:rsidRDefault="00305619" w:rsidP="005B583A">
      <w:pPr>
        <w:spacing w:line="276" w:lineRule="auto"/>
        <w:rPr>
          <w:rFonts w:asciiTheme="majorHAnsi" w:hAnsiTheme="majorHAnsi" w:cstheme="majorHAnsi"/>
          <w:sz w:val="22"/>
          <w:szCs w:val="22"/>
        </w:rPr>
      </w:pPr>
    </w:p>
    <w:p w14:paraId="5400DDC4" w14:textId="3F5004E8" w:rsidR="00A862A5" w:rsidRPr="008F5076" w:rsidRDefault="00A862A5" w:rsidP="005161CB">
      <w:pPr>
        <w:pStyle w:val="ListParagraph"/>
        <w:numPr>
          <w:ilvl w:val="0"/>
          <w:numId w:val="19"/>
        </w:numPr>
        <w:spacing w:line="276" w:lineRule="auto"/>
        <w:rPr>
          <w:rFonts w:asciiTheme="majorHAnsi" w:hAnsiTheme="majorHAnsi" w:cstheme="majorHAnsi"/>
          <w:b/>
          <w:bCs/>
          <w:sz w:val="22"/>
          <w:szCs w:val="22"/>
        </w:rPr>
      </w:pPr>
      <w:r w:rsidRPr="008F5076">
        <w:rPr>
          <w:rFonts w:asciiTheme="majorHAnsi" w:hAnsiTheme="majorHAnsi" w:cstheme="majorHAnsi"/>
          <w:b/>
          <w:bCs/>
          <w:sz w:val="22"/>
          <w:szCs w:val="22"/>
        </w:rPr>
        <w:t>Strategies priorities details</w:t>
      </w:r>
    </w:p>
    <w:p w14:paraId="1EAC4101" w14:textId="514686DF" w:rsidR="00841AC0" w:rsidRDefault="00841AC0" w:rsidP="005B583A">
      <w:pPr>
        <w:spacing w:line="276" w:lineRule="auto"/>
        <w:rPr>
          <w:rFonts w:asciiTheme="majorHAnsi" w:hAnsiTheme="majorHAnsi" w:cstheme="majorHAnsi"/>
          <w:b/>
          <w:bCs/>
          <w:sz w:val="22"/>
          <w:szCs w:val="22"/>
        </w:rPr>
      </w:pPr>
    </w:p>
    <w:p w14:paraId="494FF165" w14:textId="77777777" w:rsidR="00841AC0" w:rsidRPr="00192A46" w:rsidRDefault="00841AC0" w:rsidP="005B583A">
      <w:pPr>
        <w:spacing w:line="276" w:lineRule="auto"/>
        <w:rPr>
          <w:rFonts w:asciiTheme="majorHAnsi" w:hAnsiTheme="majorHAnsi" w:cstheme="majorHAnsi"/>
          <w:b/>
          <w:bCs/>
          <w:color w:val="C00000"/>
          <w:sz w:val="22"/>
          <w:szCs w:val="22"/>
        </w:rPr>
      </w:pPr>
      <w:r w:rsidRPr="00192A46">
        <w:rPr>
          <w:rFonts w:asciiTheme="majorHAnsi" w:hAnsiTheme="majorHAnsi" w:cstheme="majorHAnsi"/>
          <w:b/>
          <w:bCs/>
          <w:color w:val="C00000"/>
          <w:sz w:val="22"/>
          <w:szCs w:val="22"/>
        </w:rPr>
        <w:t>Priority 1: Comprehensive package of prevention, treatment and care for people living with HIV; integrated with TB, STI, mental health and nutrition support.</w:t>
      </w:r>
    </w:p>
    <w:p w14:paraId="19B10C1B" w14:textId="6DB53793" w:rsidR="00841AC0" w:rsidRDefault="00841AC0" w:rsidP="005B583A">
      <w:pPr>
        <w:spacing w:line="276" w:lineRule="auto"/>
        <w:rPr>
          <w:rFonts w:asciiTheme="majorHAnsi" w:hAnsiTheme="majorHAnsi" w:cstheme="majorHAnsi"/>
          <w:b/>
          <w:bCs/>
          <w:sz w:val="22"/>
          <w:szCs w:val="22"/>
        </w:rPr>
      </w:pPr>
    </w:p>
    <w:p w14:paraId="5C21E1EF" w14:textId="4F74E217" w:rsidR="008F3397" w:rsidRPr="008F3397" w:rsidRDefault="008F3397"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 xml:space="preserve">Context: Data, strengths, </w:t>
      </w:r>
      <w:proofErr w:type="gramStart"/>
      <w:r w:rsidRPr="008F3397">
        <w:rPr>
          <w:rFonts w:asciiTheme="majorHAnsi" w:hAnsiTheme="majorHAnsi" w:cstheme="majorHAnsi"/>
          <w:b/>
          <w:bCs/>
          <w:i/>
          <w:iCs/>
          <w:sz w:val="22"/>
          <w:szCs w:val="22"/>
        </w:rPr>
        <w:t>challenges</w:t>
      </w:r>
      <w:proofErr w:type="gramEnd"/>
      <w:r w:rsidRPr="008F3397">
        <w:rPr>
          <w:rFonts w:asciiTheme="majorHAnsi" w:hAnsiTheme="majorHAnsi" w:cstheme="majorHAnsi"/>
          <w:b/>
          <w:bCs/>
          <w:i/>
          <w:iCs/>
          <w:sz w:val="22"/>
          <w:szCs w:val="22"/>
        </w:rPr>
        <w:t xml:space="preserve"> and opportunities</w:t>
      </w:r>
    </w:p>
    <w:p w14:paraId="52125D6D" w14:textId="77777777" w:rsidR="008F3397" w:rsidRDefault="008F3397" w:rsidP="005B583A">
      <w:pPr>
        <w:spacing w:line="276" w:lineRule="auto"/>
        <w:rPr>
          <w:rFonts w:asciiTheme="majorHAnsi" w:hAnsiTheme="majorHAnsi" w:cstheme="majorHAnsi"/>
          <w:b/>
          <w:bCs/>
          <w:sz w:val="22"/>
          <w:szCs w:val="22"/>
        </w:rPr>
      </w:pPr>
    </w:p>
    <w:p w14:paraId="7CB55E9F" w14:textId="5CCD2D48" w:rsidR="00C33D55" w:rsidRDefault="00C33D55" w:rsidP="005B583A">
      <w:pPr>
        <w:spacing w:line="276" w:lineRule="auto"/>
        <w:rPr>
          <w:rFonts w:asciiTheme="majorHAnsi" w:hAnsiTheme="majorHAnsi" w:cstheme="majorHAnsi"/>
          <w:sz w:val="22"/>
          <w:szCs w:val="22"/>
        </w:rPr>
      </w:pPr>
      <w:r>
        <w:rPr>
          <w:rFonts w:asciiTheme="majorHAnsi" w:hAnsiTheme="majorHAnsi" w:cstheme="majorHAnsi"/>
          <w:sz w:val="22"/>
          <w:szCs w:val="22"/>
        </w:rPr>
        <w:t>The new HIV infections rate in Nepal has decreased by 79% since 2010</w:t>
      </w:r>
      <w:r>
        <w:rPr>
          <w:rStyle w:val="FootnoteReference"/>
          <w:rFonts w:asciiTheme="majorHAnsi" w:hAnsiTheme="majorHAnsi" w:cstheme="majorHAnsi"/>
          <w:sz w:val="22"/>
          <w:szCs w:val="22"/>
        </w:rPr>
        <w:footnoteReference w:id="9"/>
      </w:r>
      <w:r>
        <w:rPr>
          <w:rFonts w:asciiTheme="majorHAnsi" w:hAnsiTheme="majorHAnsi" w:cstheme="majorHAnsi"/>
          <w:sz w:val="22"/>
          <w:szCs w:val="22"/>
        </w:rPr>
        <w:t>, however the epidemic is driven by key populations mainly pe</w:t>
      </w:r>
      <w:r w:rsidR="00CF6C74">
        <w:rPr>
          <w:rFonts w:asciiTheme="majorHAnsi" w:hAnsiTheme="majorHAnsi" w:cstheme="majorHAnsi"/>
          <w:sz w:val="22"/>
          <w:szCs w:val="22"/>
        </w:rPr>
        <w:t>o</w:t>
      </w:r>
      <w:r>
        <w:rPr>
          <w:rFonts w:asciiTheme="majorHAnsi" w:hAnsiTheme="majorHAnsi" w:cstheme="majorHAnsi"/>
          <w:sz w:val="22"/>
          <w:szCs w:val="22"/>
        </w:rPr>
        <w:t xml:space="preserve">ple who sell sex, people who use drugs, men having sex with men, transgender populations, </w:t>
      </w:r>
      <w:proofErr w:type="gramStart"/>
      <w:r>
        <w:rPr>
          <w:rFonts w:asciiTheme="majorHAnsi" w:hAnsiTheme="majorHAnsi" w:cstheme="majorHAnsi"/>
          <w:sz w:val="22"/>
          <w:szCs w:val="22"/>
        </w:rPr>
        <w:t>migrants</w:t>
      </w:r>
      <w:proofErr w:type="gramEnd"/>
      <w:r>
        <w:rPr>
          <w:rFonts w:asciiTheme="majorHAnsi" w:hAnsiTheme="majorHAnsi" w:cstheme="majorHAnsi"/>
          <w:sz w:val="22"/>
          <w:szCs w:val="22"/>
        </w:rPr>
        <w:t xml:space="preserve"> and prison inmates. The </w:t>
      </w:r>
      <w:r w:rsidR="00F025EB">
        <w:rPr>
          <w:rFonts w:asciiTheme="majorHAnsi" w:hAnsiTheme="majorHAnsi" w:cstheme="majorHAnsi"/>
          <w:sz w:val="22"/>
          <w:szCs w:val="22"/>
        </w:rPr>
        <w:t xml:space="preserve">new HIV infection </w:t>
      </w:r>
      <w:r>
        <w:rPr>
          <w:rFonts w:asciiTheme="majorHAnsi" w:hAnsiTheme="majorHAnsi" w:cstheme="majorHAnsi"/>
          <w:sz w:val="22"/>
          <w:szCs w:val="22"/>
        </w:rPr>
        <w:t xml:space="preserve">trends from other countries </w:t>
      </w:r>
      <w:r>
        <w:rPr>
          <w:rFonts w:asciiTheme="majorHAnsi" w:hAnsiTheme="majorHAnsi" w:cstheme="majorHAnsi"/>
          <w:sz w:val="22"/>
          <w:szCs w:val="22"/>
        </w:rPr>
        <w:lastRenderedPageBreak/>
        <w:t>reflect that without consistent and adequate prevention programs there are always chances of increased new HIV infections</w:t>
      </w:r>
      <w:r w:rsidR="00CF6C74">
        <w:rPr>
          <w:rFonts w:asciiTheme="majorHAnsi" w:hAnsiTheme="majorHAnsi" w:cstheme="majorHAnsi"/>
          <w:sz w:val="22"/>
          <w:szCs w:val="22"/>
        </w:rPr>
        <w:t xml:space="preserve"> amongst key populations</w:t>
      </w:r>
      <w:r>
        <w:rPr>
          <w:rFonts w:asciiTheme="majorHAnsi" w:hAnsiTheme="majorHAnsi" w:cstheme="majorHAnsi"/>
          <w:sz w:val="22"/>
          <w:szCs w:val="22"/>
        </w:rPr>
        <w:t xml:space="preserve">. </w:t>
      </w:r>
      <w:r w:rsidR="00F025EB">
        <w:rPr>
          <w:rFonts w:asciiTheme="majorHAnsi" w:hAnsiTheme="majorHAnsi" w:cstheme="majorHAnsi"/>
          <w:sz w:val="22"/>
          <w:szCs w:val="22"/>
        </w:rPr>
        <w:t>T</w:t>
      </w:r>
      <w:r>
        <w:rPr>
          <w:rFonts w:asciiTheme="majorHAnsi" w:hAnsiTheme="majorHAnsi" w:cstheme="majorHAnsi"/>
          <w:sz w:val="22"/>
          <w:szCs w:val="22"/>
        </w:rPr>
        <w:t>here are 46% of women living with HIV out of total people living with HIV and new HIV infections amongst women is nearly 40%, and the coverage of pregnant women who received ART for PMTCT is 77%</w:t>
      </w:r>
      <w:r>
        <w:rPr>
          <w:rStyle w:val="FootnoteReference"/>
          <w:rFonts w:asciiTheme="majorHAnsi" w:hAnsiTheme="majorHAnsi" w:cstheme="majorHAnsi"/>
          <w:sz w:val="22"/>
          <w:szCs w:val="22"/>
        </w:rPr>
        <w:footnoteReference w:id="10"/>
      </w:r>
      <w:r>
        <w:rPr>
          <w:rFonts w:asciiTheme="majorHAnsi" w:hAnsiTheme="majorHAnsi" w:cstheme="majorHAnsi"/>
          <w:sz w:val="22"/>
          <w:szCs w:val="22"/>
        </w:rPr>
        <w:t xml:space="preserve">. </w:t>
      </w:r>
      <w:r w:rsidR="00F025EB">
        <w:rPr>
          <w:rFonts w:asciiTheme="majorHAnsi" w:hAnsiTheme="majorHAnsi" w:cstheme="majorHAnsi"/>
          <w:sz w:val="22"/>
          <w:szCs w:val="22"/>
        </w:rPr>
        <w:t xml:space="preserve">These women groups are either key populations or their partners/spouse. </w:t>
      </w:r>
      <w:r>
        <w:rPr>
          <w:rFonts w:asciiTheme="majorHAnsi" w:hAnsiTheme="majorHAnsi" w:cstheme="majorHAnsi"/>
          <w:sz w:val="22"/>
          <w:szCs w:val="22"/>
        </w:rPr>
        <w:t xml:space="preserve">Importantly, the inequality amongst men and women persists, where women living with HIV face structural discrimination such as intimate partner violence, unmet reproductive needs and experience harsher socio-economic situation as compared to men. </w:t>
      </w:r>
    </w:p>
    <w:p w14:paraId="2093519B" w14:textId="4EAE7708" w:rsidR="00C33D55" w:rsidRDefault="00C33D55" w:rsidP="005B583A">
      <w:pPr>
        <w:spacing w:line="276" w:lineRule="auto"/>
        <w:rPr>
          <w:rFonts w:asciiTheme="majorHAnsi" w:hAnsiTheme="majorHAnsi" w:cstheme="majorHAnsi"/>
          <w:sz w:val="22"/>
          <w:szCs w:val="22"/>
        </w:rPr>
      </w:pPr>
    </w:p>
    <w:p w14:paraId="161951F0" w14:textId="5311BBF4" w:rsidR="00C33D55" w:rsidRDefault="00C33D55"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HIV services are not yet integrated in the primary health care </w:t>
      </w:r>
      <w:r w:rsidR="00A57491">
        <w:rPr>
          <w:rFonts w:asciiTheme="majorHAnsi" w:hAnsiTheme="majorHAnsi" w:cstheme="majorHAnsi"/>
          <w:sz w:val="22"/>
          <w:szCs w:val="22"/>
        </w:rPr>
        <w:t xml:space="preserve">or with other opportunistic infection treatment such as dots, mental health </w:t>
      </w:r>
      <w:proofErr w:type="spellStart"/>
      <w:r w:rsidR="00A57491">
        <w:rPr>
          <w:rFonts w:asciiTheme="majorHAnsi" w:hAnsiTheme="majorHAnsi" w:cstheme="majorHAnsi"/>
          <w:sz w:val="22"/>
          <w:szCs w:val="22"/>
        </w:rPr>
        <w:t>etc</w:t>
      </w:r>
      <w:proofErr w:type="spellEnd"/>
      <w:r w:rsidR="0068165C">
        <w:rPr>
          <w:rFonts w:asciiTheme="majorHAnsi" w:hAnsiTheme="majorHAnsi" w:cstheme="majorHAnsi"/>
          <w:sz w:val="22"/>
          <w:szCs w:val="22"/>
        </w:rPr>
        <w:t xml:space="preserve"> in Nepal.</w:t>
      </w:r>
      <w:r w:rsidR="00A57491">
        <w:rPr>
          <w:rFonts w:asciiTheme="majorHAnsi" w:hAnsiTheme="majorHAnsi" w:cstheme="majorHAnsi"/>
          <w:sz w:val="22"/>
          <w:szCs w:val="22"/>
        </w:rPr>
        <w:t xml:space="preserve"> Similarly, there are anecdotal of increasing mental health problems amongst women and young people living with HIV</w:t>
      </w:r>
      <w:r w:rsidR="009B47B6">
        <w:rPr>
          <w:rFonts w:asciiTheme="majorHAnsi" w:hAnsiTheme="majorHAnsi" w:cstheme="majorHAnsi"/>
          <w:sz w:val="22"/>
          <w:szCs w:val="22"/>
        </w:rPr>
        <w:t>. Other pertaining issues faced by us during the service delivery include poor ART adherence in absence of proper counseling resulting in loss to follow up, lack of adequate socio-economic programs for women living with HIV, lesser programs from children and young people living with HIV.</w:t>
      </w:r>
    </w:p>
    <w:p w14:paraId="730746D0" w14:textId="79349EA2" w:rsidR="009B47B6" w:rsidRDefault="009B47B6" w:rsidP="005B583A">
      <w:pPr>
        <w:spacing w:line="276" w:lineRule="auto"/>
        <w:rPr>
          <w:rFonts w:asciiTheme="majorHAnsi" w:hAnsiTheme="majorHAnsi" w:cstheme="majorHAnsi"/>
          <w:sz w:val="22"/>
          <w:szCs w:val="22"/>
        </w:rPr>
      </w:pPr>
    </w:p>
    <w:p w14:paraId="72B69D77" w14:textId="706A2AC7" w:rsidR="009B47B6" w:rsidRDefault="009B47B6" w:rsidP="005B583A">
      <w:pPr>
        <w:spacing w:line="276" w:lineRule="auto"/>
        <w:rPr>
          <w:rFonts w:asciiTheme="majorHAnsi" w:hAnsiTheme="majorHAnsi" w:cstheme="majorHAnsi"/>
          <w:sz w:val="22"/>
          <w:szCs w:val="22"/>
        </w:rPr>
      </w:pPr>
      <w:r>
        <w:rPr>
          <w:rFonts w:asciiTheme="majorHAnsi" w:hAnsiTheme="majorHAnsi" w:cstheme="majorHAnsi"/>
          <w:sz w:val="22"/>
          <w:szCs w:val="22"/>
        </w:rPr>
        <w:t>We also have equally achieved numerous gains amidst the challenges such as consistent follow up with loss to follow up, increased awareness on viral load, increased number of women enrolled in the health insurance scheme, enabling platforms for children and young people living with HIV, emergency support and continued services during crisis and increased testing to key populations, in particular migrants.</w:t>
      </w:r>
    </w:p>
    <w:p w14:paraId="33F804D6" w14:textId="4CDE58FD" w:rsidR="009B47B6" w:rsidRDefault="009B47B6" w:rsidP="005B583A">
      <w:pPr>
        <w:spacing w:line="276" w:lineRule="auto"/>
        <w:rPr>
          <w:rFonts w:asciiTheme="majorHAnsi" w:hAnsiTheme="majorHAnsi" w:cstheme="majorHAnsi"/>
          <w:sz w:val="22"/>
          <w:szCs w:val="22"/>
        </w:rPr>
      </w:pPr>
    </w:p>
    <w:p w14:paraId="45F14974" w14:textId="358AADF8" w:rsidR="008F3397" w:rsidRPr="009D045F" w:rsidRDefault="008F3397"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What we aspire to do and achieve</w:t>
      </w:r>
    </w:p>
    <w:p w14:paraId="0D7FA3C7" w14:textId="77777777" w:rsidR="00F025EB" w:rsidRDefault="001E5162" w:rsidP="005B583A">
      <w:pPr>
        <w:pStyle w:val="ListParagraph"/>
        <w:numPr>
          <w:ilvl w:val="1"/>
          <w:numId w:val="5"/>
        </w:numPr>
        <w:spacing w:line="276" w:lineRule="auto"/>
        <w:rPr>
          <w:rFonts w:asciiTheme="majorHAnsi" w:hAnsiTheme="majorHAnsi" w:cstheme="majorHAnsi"/>
          <w:sz w:val="22"/>
          <w:szCs w:val="22"/>
        </w:rPr>
      </w:pPr>
      <w:r w:rsidRPr="00910682">
        <w:rPr>
          <w:rFonts w:asciiTheme="majorHAnsi" w:hAnsiTheme="majorHAnsi" w:cstheme="majorHAnsi"/>
          <w:sz w:val="22"/>
          <w:szCs w:val="22"/>
        </w:rPr>
        <w:t>Integrated HIV programs linked with other health services such as primary health care, dots (TB), sexually transmitted infections</w:t>
      </w:r>
      <w:r w:rsidR="003F0D83" w:rsidRPr="00910682">
        <w:rPr>
          <w:rFonts w:asciiTheme="majorHAnsi" w:hAnsiTheme="majorHAnsi" w:cstheme="majorHAnsi"/>
          <w:sz w:val="22"/>
          <w:szCs w:val="22"/>
        </w:rPr>
        <w:t xml:space="preserve"> (STI)</w:t>
      </w:r>
      <w:r w:rsidRPr="00910682">
        <w:rPr>
          <w:rFonts w:asciiTheme="majorHAnsi" w:hAnsiTheme="majorHAnsi" w:cstheme="majorHAnsi"/>
          <w:sz w:val="22"/>
          <w:szCs w:val="22"/>
        </w:rPr>
        <w:t xml:space="preserve">, mental health, </w:t>
      </w:r>
      <w:proofErr w:type="gramStart"/>
      <w:r w:rsidRPr="00910682">
        <w:rPr>
          <w:rFonts w:asciiTheme="majorHAnsi" w:hAnsiTheme="majorHAnsi" w:cstheme="majorHAnsi"/>
          <w:sz w:val="22"/>
          <w:szCs w:val="22"/>
        </w:rPr>
        <w:t>malaria</w:t>
      </w:r>
      <w:proofErr w:type="gramEnd"/>
      <w:r w:rsidRPr="00910682">
        <w:rPr>
          <w:rFonts w:asciiTheme="majorHAnsi" w:hAnsiTheme="majorHAnsi" w:cstheme="majorHAnsi"/>
          <w:sz w:val="22"/>
          <w:szCs w:val="22"/>
        </w:rPr>
        <w:t xml:space="preserve"> and other emerging diseases</w:t>
      </w:r>
      <w:r w:rsidR="00B12E85" w:rsidRPr="00910682">
        <w:rPr>
          <w:rFonts w:asciiTheme="majorHAnsi" w:hAnsiTheme="majorHAnsi" w:cstheme="majorHAnsi"/>
          <w:sz w:val="22"/>
          <w:szCs w:val="22"/>
        </w:rPr>
        <w:t xml:space="preserve">: </w:t>
      </w:r>
    </w:p>
    <w:p w14:paraId="1E8AF7B8" w14:textId="3B55A04F" w:rsidR="00910682" w:rsidRDefault="00B12E85" w:rsidP="004E5F46">
      <w:pPr>
        <w:pStyle w:val="ListParagraph"/>
        <w:spacing w:line="276" w:lineRule="auto"/>
        <w:ind w:left="360"/>
        <w:rPr>
          <w:rFonts w:asciiTheme="majorHAnsi" w:hAnsiTheme="majorHAnsi" w:cstheme="majorHAnsi"/>
          <w:sz w:val="22"/>
          <w:szCs w:val="22"/>
        </w:rPr>
      </w:pPr>
      <w:r w:rsidRPr="00910682">
        <w:rPr>
          <w:rFonts w:asciiTheme="majorHAnsi" w:hAnsiTheme="majorHAnsi" w:cstheme="majorHAnsi"/>
          <w:sz w:val="22"/>
          <w:szCs w:val="22"/>
        </w:rPr>
        <w:t xml:space="preserve">We aim to </w:t>
      </w:r>
      <w:r w:rsidR="003F0D83" w:rsidRPr="00910682">
        <w:rPr>
          <w:rFonts w:asciiTheme="majorHAnsi" w:hAnsiTheme="majorHAnsi" w:cstheme="majorHAnsi"/>
          <w:sz w:val="22"/>
          <w:szCs w:val="22"/>
        </w:rPr>
        <w:t xml:space="preserve">expand our own service delivery scope by integrating the possible services </w:t>
      </w:r>
      <w:r w:rsidR="00E50DE8">
        <w:rPr>
          <w:rFonts w:asciiTheme="majorHAnsi" w:hAnsiTheme="majorHAnsi" w:cstheme="majorHAnsi"/>
          <w:sz w:val="22"/>
          <w:szCs w:val="22"/>
        </w:rPr>
        <w:t xml:space="preserve">outlined above </w:t>
      </w:r>
      <w:r w:rsidR="003F0D83" w:rsidRPr="00910682">
        <w:rPr>
          <w:rFonts w:asciiTheme="majorHAnsi" w:hAnsiTheme="majorHAnsi" w:cstheme="majorHAnsi"/>
          <w:sz w:val="22"/>
          <w:szCs w:val="22"/>
        </w:rPr>
        <w:t>while we will forge robust referral systems to other services</w:t>
      </w:r>
      <w:r w:rsidR="00E50DE8">
        <w:rPr>
          <w:rFonts w:asciiTheme="majorHAnsi" w:hAnsiTheme="majorHAnsi" w:cstheme="majorHAnsi"/>
          <w:sz w:val="22"/>
          <w:szCs w:val="22"/>
        </w:rPr>
        <w:t xml:space="preserve"> until such integrated services are fully realized</w:t>
      </w:r>
      <w:r w:rsidR="003F0D83" w:rsidRPr="00910682">
        <w:rPr>
          <w:rFonts w:asciiTheme="majorHAnsi" w:hAnsiTheme="majorHAnsi" w:cstheme="majorHAnsi"/>
          <w:sz w:val="22"/>
          <w:szCs w:val="22"/>
        </w:rPr>
        <w:t>. We will launch advocacy with the provincial governments for integrated services in different selected hospitals. If we can manage funding, we will pilot such integrated services as the service delivery model in the district and province.</w:t>
      </w:r>
    </w:p>
    <w:p w14:paraId="58D67DAA" w14:textId="77777777" w:rsidR="00F025EB" w:rsidRDefault="003F0D83" w:rsidP="005B583A">
      <w:pPr>
        <w:pStyle w:val="ListParagraph"/>
        <w:numPr>
          <w:ilvl w:val="1"/>
          <w:numId w:val="5"/>
        </w:numPr>
        <w:spacing w:line="276" w:lineRule="auto"/>
        <w:rPr>
          <w:rFonts w:asciiTheme="majorHAnsi" w:hAnsiTheme="majorHAnsi" w:cstheme="majorHAnsi"/>
          <w:sz w:val="22"/>
          <w:szCs w:val="22"/>
        </w:rPr>
      </w:pPr>
      <w:r w:rsidRPr="00910682">
        <w:rPr>
          <w:rFonts w:asciiTheme="majorHAnsi" w:hAnsiTheme="majorHAnsi" w:cstheme="majorHAnsi"/>
          <w:sz w:val="22"/>
          <w:szCs w:val="22"/>
        </w:rPr>
        <w:t xml:space="preserve">Prevention treatment and Care for people and women living with HIV: </w:t>
      </w:r>
    </w:p>
    <w:p w14:paraId="326EB965" w14:textId="111474EE" w:rsidR="00910682" w:rsidRDefault="003F0D83" w:rsidP="004E5F46">
      <w:pPr>
        <w:pStyle w:val="ListParagraph"/>
        <w:spacing w:line="276" w:lineRule="auto"/>
        <w:ind w:left="360"/>
        <w:rPr>
          <w:rFonts w:asciiTheme="majorHAnsi" w:hAnsiTheme="majorHAnsi" w:cstheme="majorHAnsi"/>
          <w:sz w:val="22"/>
          <w:szCs w:val="22"/>
        </w:rPr>
      </w:pPr>
      <w:r w:rsidRPr="00910682">
        <w:rPr>
          <w:rFonts w:asciiTheme="majorHAnsi" w:hAnsiTheme="majorHAnsi" w:cstheme="majorHAnsi"/>
          <w:sz w:val="22"/>
          <w:szCs w:val="22"/>
        </w:rPr>
        <w:t xml:space="preserve">As mentioned above AIDS is far from ending and we will continue our services of prevention, treatment and care for people and women living with HIV. We will apply more effective and efficient testing kits, employ enhanced peer-outreach </w:t>
      </w:r>
      <w:proofErr w:type="gramStart"/>
      <w:r w:rsidRPr="00910682">
        <w:rPr>
          <w:rFonts w:asciiTheme="majorHAnsi" w:hAnsiTheme="majorHAnsi" w:cstheme="majorHAnsi"/>
          <w:sz w:val="22"/>
          <w:szCs w:val="22"/>
        </w:rPr>
        <w:t>approach</w:t>
      </w:r>
      <w:proofErr w:type="gramEnd"/>
      <w:r w:rsidRPr="00910682">
        <w:rPr>
          <w:rFonts w:asciiTheme="majorHAnsi" w:hAnsiTheme="majorHAnsi" w:cstheme="majorHAnsi"/>
          <w:sz w:val="22"/>
          <w:szCs w:val="22"/>
        </w:rPr>
        <w:t xml:space="preserve"> and fulfill the remaining gaps in PMTCT services. </w:t>
      </w:r>
      <w:proofErr w:type="gramStart"/>
      <w:r w:rsidRPr="00910682">
        <w:rPr>
          <w:rFonts w:asciiTheme="majorHAnsi" w:hAnsiTheme="majorHAnsi" w:cstheme="majorHAnsi"/>
          <w:sz w:val="22"/>
          <w:szCs w:val="22"/>
        </w:rPr>
        <w:t>In particular we</w:t>
      </w:r>
      <w:proofErr w:type="gramEnd"/>
      <w:r w:rsidRPr="00910682">
        <w:rPr>
          <w:rFonts w:asciiTheme="majorHAnsi" w:hAnsiTheme="majorHAnsi" w:cstheme="majorHAnsi"/>
          <w:sz w:val="22"/>
          <w:szCs w:val="22"/>
        </w:rPr>
        <w:t xml:space="preserve"> will include sexual reproductive health and rights in our services and approaches to provide services to adolescents, young boys and girls.</w:t>
      </w:r>
    </w:p>
    <w:p w14:paraId="57BF4E09" w14:textId="77777777" w:rsidR="00E50DE8" w:rsidRDefault="00485B01" w:rsidP="005B583A">
      <w:pPr>
        <w:pStyle w:val="ListParagraph"/>
        <w:numPr>
          <w:ilvl w:val="1"/>
          <w:numId w:val="5"/>
        </w:numPr>
        <w:spacing w:line="276" w:lineRule="auto"/>
        <w:rPr>
          <w:rFonts w:asciiTheme="majorHAnsi" w:hAnsiTheme="majorHAnsi" w:cstheme="majorHAnsi"/>
          <w:sz w:val="22"/>
          <w:szCs w:val="22"/>
        </w:rPr>
      </w:pPr>
      <w:r w:rsidRPr="00910682">
        <w:rPr>
          <w:rFonts w:asciiTheme="majorHAnsi" w:hAnsiTheme="majorHAnsi" w:cstheme="majorHAnsi"/>
          <w:sz w:val="22"/>
          <w:szCs w:val="22"/>
        </w:rPr>
        <w:lastRenderedPageBreak/>
        <w:t xml:space="preserve">Quality life of people and women living with HIV: </w:t>
      </w:r>
    </w:p>
    <w:p w14:paraId="623C54B2" w14:textId="5EF3C42C" w:rsidR="00910682" w:rsidRDefault="00485B01" w:rsidP="004E5F46">
      <w:pPr>
        <w:pStyle w:val="ListParagraph"/>
        <w:spacing w:line="276" w:lineRule="auto"/>
        <w:ind w:left="360"/>
        <w:rPr>
          <w:rFonts w:asciiTheme="majorHAnsi" w:hAnsiTheme="majorHAnsi" w:cstheme="majorHAnsi"/>
          <w:sz w:val="22"/>
          <w:szCs w:val="22"/>
        </w:rPr>
      </w:pPr>
      <w:r w:rsidRPr="00910682">
        <w:rPr>
          <w:rFonts w:asciiTheme="majorHAnsi" w:hAnsiTheme="majorHAnsi" w:cstheme="majorHAnsi"/>
          <w:sz w:val="22"/>
          <w:szCs w:val="22"/>
        </w:rPr>
        <w:t xml:space="preserve">We </w:t>
      </w:r>
      <w:r w:rsidR="0068165C">
        <w:rPr>
          <w:rFonts w:asciiTheme="majorHAnsi" w:hAnsiTheme="majorHAnsi" w:cstheme="majorHAnsi"/>
          <w:sz w:val="22"/>
          <w:szCs w:val="22"/>
        </w:rPr>
        <w:t>aim</w:t>
      </w:r>
      <w:r w:rsidRPr="00910682">
        <w:rPr>
          <w:rFonts w:asciiTheme="majorHAnsi" w:hAnsiTheme="majorHAnsi" w:cstheme="majorHAnsi"/>
          <w:sz w:val="22"/>
          <w:szCs w:val="22"/>
        </w:rPr>
        <w:t xml:space="preserve"> to improve the quality of life of people and women living with HIV beyond health by designing livelihood support, such as skill-building and employment generation programs, to improve their socio-economic situations.</w:t>
      </w:r>
      <w:r w:rsidR="00E50DE8">
        <w:rPr>
          <w:rFonts w:asciiTheme="majorHAnsi" w:hAnsiTheme="majorHAnsi" w:cstheme="majorHAnsi"/>
          <w:sz w:val="22"/>
          <w:szCs w:val="22"/>
        </w:rPr>
        <w:t xml:space="preserve"> We will ensure that CSWF will remain as the support system for these women where they can be assured with different mitigation strategies and support for their problem, issues beyond HIV. </w:t>
      </w:r>
    </w:p>
    <w:p w14:paraId="5B8DD94A" w14:textId="77777777" w:rsidR="00E50DE8" w:rsidRDefault="00BB064A" w:rsidP="005B583A">
      <w:pPr>
        <w:pStyle w:val="ListParagraph"/>
        <w:numPr>
          <w:ilvl w:val="1"/>
          <w:numId w:val="5"/>
        </w:numPr>
        <w:spacing w:line="276" w:lineRule="auto"/>
        <w:rPr>
          <w:rFonts w:asciiTheme="majorHAnsi" w:hAnsiTheme="majorHAnsi" w:cstheme="majorHAnsi"/>
          <w:sz w:val="22"/>
          <w:szCs w:val="22"/>
        </w:rPr>
      </w:pPr>
      <w:r w:rsidRPr="00910682">
        <w:rPr>
          <w:rFonts w:asciiTheme="majorHAnsi" w:hAnsiTheme="majorHAnsi" w:cstheme="majorHAnsi"/>
          <w:sz w:val="22"/>
          <w:szCs w:val="22"/>
        </w:rPr>
        <w:t xml:space="preserve">Children and young people affected and living with HIV: </w:t>
      </w:r>
    </w:p>
    <w:p w14:paraId="3437E515" w14:textId="07BB5615" w:rsidR="00485B01" w:rsidRPr="00910682" w:rsidRDefault="00BB064A" w:rsidP="004E5F46">
      <w:pPr>
        <w:pStyle w:val="ListParagraph"/>
        <w:spacing w:line="276" w:lineRule="auto"/>
        <w:ind w:left="360"/>
        <w:rPr>
          <w:rFonts w:asciiTheme="majorHAnsi" w:hAnsiTheme="majorHAnsi" w:cstheme="majorHAnsi"/>
          <w:sz w:val="22"/>
          <w:szCs w:val="22"/>
        </w:rPr>
      </w:pPr>
      <w:r w:rsidRPr="00910682">
        <w:rPr>
          <w:rFonts w:asciiTheme="majorHAnsi" w:hAnsiTheme="majorHAnsi" w:cstheme="majorHAnsi"/>
          <w:sz w:val="22"/>
          <w:szCs w:val="22"/>
        </w:rPr>
        <w:t>We will accelerate our efforts to provide more enabling programs for children and young people affected and living with HIV; beyond cash-transfer programs.</w:t>
      </w:r>
      <w:r w:rsidR="00FC346C">
        <w:rPr>
          <w:rFonts w:asciiTheme="majorHAnsi" w:hAnsiTheme="majorHAnsi" w:cstheme="majorHAnsi"/>
          <w:sz w:val="22"/>
          <w:szCs w:val="22"/>
        </w:rPr>
        <w:t xml:space="preserve"> They will be consulted to design the programs to ensure that they are children and youth friendly; and will assure fertile platform for them to groom and eventually take the leadership for change.</w:t>
      </w:r>
    </w:p>
    <w:p w14:paraId="78AC5132" w14:textId="244280D0" w:rsidR="00910682" w:rsidRDefault="00910682" w:rsidP="005B583A">
      <w:pPr>
        <w:spacing w:line="276" w:lineRule="auto"/>
        <w:rPr>
          <w:rFonts w:asciiTheme="majorHAnsi" w:hAnsiTheme="majorHAnsi" w:cstheme="majorHAnsi"/>
          <w:sz w:val="22"/>
          <w:szCs w:val="22"/>
        </w:rPr>
      </w:pPr>
    </w:p>
    <w:p w14:paraId="6A2B6B71" w14:textId="1F0FAF0D" w:rsidR="00910682" w:rsidRPr="003F0F3C" w:rsidRDefault="00910682" w:rsidP="005B583A">
      <w:pPr>
        <w:spacing w:line="276" w:lineRule="auto"/>
        <w:rPr>
          <w:rFonts w:asciiTheme="majorHAnsi" w:hAnsiTheme="majorHAnsi" w:cstheme="majorHAnsi"/>
          <w:b/>
          <w:bCs/>
          <w:i/>
          <w:iCs/>
          <w:sz w:val="22"/>
          <w:szCs w:val="22"/>
        </w:rPr>
      </w:pPr>
      <w:r w:rsidRPr="00C46112">
        <w:rPr>
          <w:rFonts w:asciiTheme="majorHAnsi" w:hAnsiTheme="majorHAnsi" w:cstheme="majorHAnsi"/>
          <w:b/>
          <w:bCs/>
          <w:i/>
          <w:iCs/>
          <w:sz w:val="22"/>
          <w:szCs w:val="22"/>
        </w:rPr>
        <w:t>Key indicators to measure the success</w:t>
      </w:r>
      <w:r w:rsidR="00B720D2" w:rsidRPr="00C46112">
        <w:rPr>
          <w:rStyle w:val="FootnoteReference"/>
          <w:rFonts w:asciiTheme="majorHAnsi" w:hAnsiTheme="majorHAnsi" w:cstheme="majorHAnsi"/>
          <w:b/>
          <w:bCs/>
          <w:i/>
          <w:iCs/>
          <w:sz w:val="22"/>
          <w:szCs w:val="22"/>
        </w:rPr>
        <w:footnoteReference w:id="11"/>
      </w:r>
    </w:p>
    <w:p w14:paraId="25CA0F47" w14:textId="392D0471" w:rsidR="00A862A5" w:rsidRPr="00627930" w:rsidRDefault="00627930" w:rsidP="005B583A">
      <w:pPr>
        <w:pStyle w:val="ListParagraph"/>
        <w:numPr>
          <w:ilvl w:val="1"/>
          <w:numId w:val="6"/>
        </w:numPr>
        <w:spacing w:line="276" w:lineRule="auto"/>
        <w:rPr>
          <w:rFonts w:asciiTheme="majorHAnsi" w:hAnsiTheme="majorHAnsi" w:cstheme="majorHAnsi"/>
          <w:sz w:val="22"/>
          <w:szCs w:val="22"/>
        </w:rPr>
      </w:pPr>
      <w:r w:rsidRPr="00627930">
        <w:rPr>
          <w:rFonts w:asciiTheme="majorHAnsi" w:hAnsiTheme="majorHAnsi" w:cstheme="majorHAnsi"/>
          <w:sz w:val="22"/>
          <w:szCs w:val="22"/>
        </w:rPr>
        <w:t>Number of integrated health facilities in the district and province; number of people and women living with HIV who have received the integrated services when accessing HIV services; increased diagnosis and availability of mental health services and support</w:t>
      </w:r>
    </w:p>
    <w:p w14:paraId="46334D65" w14:textId="6ABA9550" w:rsidR="00627930" w:rsidRPr="00627930" w:rsidRDefault="00627930" w:rsidP="005B583A">
      <w:pPr>
        <w:pStyle w:val="ListParagraph"/>
        <w:numPr>
          <w:ilvl w:val="1"/>
          <w:numId w:val="6"/>
        </w:numPr>
        <w:spacing w:line="276" w:lineRule="auto"/>
        <w:rPr>
          <w:rFonts w:asciiTheme="majorHAnsi" w:hAnsiTheme="majorHAnsi" w:cstheme="majorHAnsi"/>
          <w:sz w:val="22"/>
          <w:szCs w:val="22"/>
        </w:rPr>
      </w:pPr>
      <w:r>
        <w:rPr>
          <w:rFonts w:asciiTheme="majorHAnsi" w:hAnsiTheme="majorHAnsi" w:cstheme="majorHAnsi"/>
          <w:sz w:val="22"/>
          <w:szCs w:val="22"/>
        </w:rPr>
        <w:t>Number of testing and positive yield; coverage of prevention interventions; coverage of PMTCT services for pregnant women; increased SRHR services included in the CS</w:t>
      </w:r>
      <w:r w:rsidR="005B583A">
        <w:rPr>
          <w:rFonts w:asciiTheme="majorHAnsi" w:hAnsiTheme="majorHAnsi" w:cstheme="majorHAnsi"/>
          <w:sz w:val="22"/>
          <w:szCs w:val="22"/>
        </w:rPr>
        <w:t>WF</w:t>
      </w:r>
      <w:r>
        <w:rPr>
          <w:rFonts w:asciiTheme="majorHAnsi" w:hAnsiTheme="majorHAnsi" w:cstheme="majorHAnsi"/>
          <w:sz w:val="22"/>
          <w:szCs w:val="22"/>
        </w:rPr>
        <w:t xml:space="preserve"> HIV service delivery</w:t>
      </w:r>
    </w:p>
    <w:p w14:paraId="7464B82B" w14:textId="188F350C" w:rsidR="00627930" w:rsidRPr="00627930" w:rsidRDefault="00627930" w:rsidP="005B583A">
      <w:pPr>
        <w:pStyle w:val="ListParagraph"/>
        <w:numPr>
          <w:ilvl w:val="1"/>
          <w:numId w:val="6"/>
        </w:numPr>
        <w:spacing w:line="276" w:lineRule="auto"/>
        <w:rPr>
          <w:rFonts w:asciiTheme="majorHAnsi" w:hAnsiTheme="majorHAnsi" w:cstheme="majorHAnsi"/>
          <w:sz w:val="22"/>
          <w:szCs w:val="22"/>
        </w:rPr>
      </w:pPr>
      <w:r>
        <w:rPr>
          <w:rFonts w:asciiTheme="majorHAnsi" w:hAnsiTheme="majorHAnsi" w:cstheme="majorHAnsi"/>
          <w:sz w:val="22"/>
          <w:szCs w:val="22"/>
        </w:rPr>
        <w:t xml:space="preserve">Number of people and women living with HIV supported with livelihood support; Increased socio-economic status of people and women living with HIV; number of </w:t>
      </w:r>
      <w:r w:rsidR="00F80FE2">
        <w:rPr>
          <w:rFonts w:asciiTheme="majorHAnsi" w:hAnsiTheme="majorHAnsi" w:cstheme="majorHAnsi"/>
          <w:sz w:val="22"/>
          <w:szCs w:val="22"/>
        </w:rPr>
        <w:t>employments</w:t>
      </w:r>
      <w:r>
        <w:rPr>
          <w:rFonts w:asciiTheme="majorHAnsi" w:hAnsiTheme="majorHAnsi" w:cstheme="majorHAnsi"/>
          <w:sz w:val="22"/>
          <w:szCs w:val="22"/>
        </w:rPr>
        <w:t xml:space="preserve"> generated </w:t>
      </w:r>
      <w:proofErr w:type="gramStart"/>
      <w:r>
        <w:rPr>
          <w:rFonts w:asciiTheme="majorHAnsi" w:hAnsiTheme="majorHAnsi" w:cstheme="majorHAnsi"/>
          <w:sz w:val="22"/>
          <w:szCs w:val="22"/>
        </w:rPr>
        <w:t>for</w:t>
      </w:r>
      <w:proofErr w:type="gramEnd"/>
      <w:r>
        <w:rPr>
          <w:rFonts w:asciiTheme="majorHAnsi" w:hAnsiTheme="majorHAnsi" w:cstheme="majorHAnsi"/>
          <w:sz w:val="22"/>
          <w:szCs w:val="22"/>
        </w:rPr>
        <w:t xml:space="preserve"> and enterprise run by people and women living with HIV</w:t>
      </w:r>
    </w:p>
    <w:p w14:paraId="4E31B0FE" w14:textId="320F8EB8" w:rsidR="00627930" w:rsidRPr="00627930" w:rsidRDefault="00813CB7" w:rsidP="005B583A">
      <w:pPr>
        <w:pStyle w:val="ListParagraph"/>
        <w:numPr>
          <w:ilvl w:val="1"/>
          <w:numId w:val="6"/>
        </w:numPr>
        <w:spacing w:line="276" w:lineRule="auto"/>
        <w:rPr>
          <w:rFonts w:asciiTheme="majorHAnsi" w:hAnsiTheme="majorHAnsi" w:cstheme="majorHAnsi"/>
          <w:sz w:val="22"/>
          <w:szCs w:val="22"/>
        </w:rPr>
      </w:pPr>
      <w:r>
        <w:rPr>
          <w:rFonts w:asciiTheme="majorHAnsi" w:hAnsiTheme="majorHAnsi" w:cstheme="majorHAnsi"/>
          <w:sz w:val="22"/>
          <w:szCs w:val="22"/>
        </w:rPr>
        <w:t>Number of children and young people affected and living with HIV enrolled in the programs or supported with higher education or linked to livelihood support</w:t>
      </w:r>
    </w:p>
    <w:p w14:paraId="22257590" w14:textId="77777777" w:rsidR="00A57491" w:rsidRPr="00687666" w:rsidRDefault="00A57491" w:rsidP="005B583A">
      <w:pPr>
        <w:spacing w:line="276" w:lineRule="auto"/>
        <w:rPr>
          <w:rFonts w:asciiTheme="majorHAnsi" w:hAnsiTheme="majorHAnsi" w:cstheme="majorHAnsi"/>
          <w:sz w:val="22"/>
          <w:szCs w:val="22"/>
        </w:rPr>
      </w:pPr>
    </w:p>
    <w:p w14:paraId="741D04DC" w14:textId="77777777" w:rsidR="008E7D4D" w:rsidRPr="00192A46" w:rsidRDefault="008E7D4D" w:rsidP="005B583A">
      <w:pPr>
        <w:spacing w:line="276" w:lineRule="auto"/>
        <w:rPr>
          <w:rFonts w:asciiTheme="majorHAnsi" w:hAnsiTheme="majorHAnsi" w:cstheme="majorHAnsi"/>
          <w:b/>
          <w:bCs/>
          <w:color w:val="C00000"/>
          <w:sz w:val="22"/>
          <w:szCs w:val="22"/>
        </w:rPr>
      </w:pPr>
      <w:r w:rsidRPr="00192A46">
        <w:rPr>
          <w:rFonts w:asciiTheme="majorHAnsi" w:hAnsiTheme="majorHAnsi" w:cstheme="majorHAnsi"/>
          <w:b/>
          <w:bCs/>
          <w:color w:val="C00000"/>
          <w:sz w:val="22"/>
          <w:szCs w:val="22"/>
        </w:rPr>
        <w:t>Priority 2: Programmatic and policy advocacy for accessible, affordable and HIV services in particular government funding allocation for HIV services.</w:t>
      </w:r>
    </w:p>
    <w:p w14:paraId="2BD711EA" w14:textId="4210302C" w:rsidR="007536AD" w:rsidRPr="00192A46" w:rsidRDefault="007536AD" w:rsidP="005B583A">
      <w:pPr>
        <w:spacing w:line="276" w:lineRule="auto"/>
        <w:rPr>
          <w:rFonts w:asciiTheme="majorHAnsi" w:hAnsiTheme="majorHAnsi" w:cstheme="majorHAnsi"/>
          <w:b/>
          <w:bCs/>
          <w:color w:val="C00000"/>
          <w:sz w:val="22"/>
          <w:szCs w:val="22"/>
        </w:rPr>
      </w:pPr>
    </w:p>
    <w:p w14:paraId="76AF64CE" w14:textId="77777777" w:rsidR="008E7D4D" w:rsidRPr="008F3397" w:rsidRDefault="008E7D4D"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 xml:space="preserve">Context: Data, strengths, </w:t>
      </w:r>
      <w:proofErr w:type="gramStart"/>
      <w:r w:rsidRPr="008F3397">
        <w:rPr>
          <w:rFonts w:asciiTheme="majorHAnsi" w:hAnsiTheme="majorHAnsi" w:cstheme="majorHAnsi"/>
          <w:b/>
          <w:bCs/>
          <w:i/>
          <w:iCs/>
          <w:sz w:val="22"/>
          <w:szCs w:val="22"/>
        </w:rPr>
        <w:t>challenges</w:t>
      </w:r>
      <w:proofErr w:type="gramEnd"/>
      <w:r w:rsidRPr="008F3397">
        <w:rPr>
          <w:rFonts w:asciiTheme="majorHAnsi" w:hAnsiTheme="majorHAnsi" w:cstheme="majorHAnsi"/>
          <w:b/>
          <w:bCs/>
          <w:i/>
          <w:iCs/>
          <w:sz w:val="22"/>
          <w:szCs w:val="22"/>
        </w:rPr>
        <w:t xml:space="preserve"> and opportunities</w:t>
      </w:r>
    </w:p>
    <w:p w14:paraId="0214D431" w14:textId="41BB1810" w:rsidR="008E7D4D" w:rsidRDefault="008E7D4D" w:rsidP="005B583A">
      <w:pPr>
        <w:spacing w:line="276" w:lineRule="auto"/>
        <w:rPr>
          <w:rFonts w:asciiTheme="majorHAnsi" w:hAnsiTheme="majorHAnsi" w:cstheme="majorHAnsi"/>
          <w:sz w:val="22"/>
          <w:szCs w:val="22"/>
        </w:rPr>
      </w:pPr>
    </w:p>
    <w:p w14:paraId="419706F0" w14:textId="2AAE1A42" w:rsidR="008E7D4D" w:rsidRDefault="00B61A29"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The HIV services in Nepal are majorly funded by the external donors such as the Global Fund and PEPFAR/USAID in particular; and these fundings have been instrumental to strengthen the services. The ART </w:t>
      </w:r>
      <w:r w:rsidR="00272D73">
        <w:rPr>
          <w:rFonts w:asciiTheme="majorHAnsi" w:hAnsiTheme="majorHAnsi" w:cstheme="majorHAnsi"/>
          <w:sz w:val="22"/>
          <w:szCs w:val="22"/>
        </w:rPr>
        <w:t xml:space="preserve">coverage is around 82% where women living with HIV have higher coverage than national average of </w:t>
      </w:r>
      <w:r w:rsidR="00272D73">
        <w:rPr>
          <w:rFonts w:asciiTheme="majorHAnsi" w:hAnsiTheme="majorHAnsi" w:cstheme="majorHAnsi"/>
          <w:sz w:val="22"/>
          <w:szCs w:val="22"/>
        </w:rPr>
        <w:lastRenderedPageBreak/>
        <w:t>85%. 94% of people know their HIV status and 80% have viral load suppressions</w:t>
      </w:r>
      <w:r w:rsidR="00BB7C96">
        <w:rPr>
          <w:rStyle w:val="FootnoteReference"/>
          <w:rFonts w:asciiTheme="majorHAnsi" w:hAnsiTheme="majorHAnsi" w:cstheme="majorHAnsi"/>
          <w:sz w:val="22"/>
          <w:szCs w:val="22"/>
        </w:rPr>
        <w:footnoteReference w:id="12"/>
      </w:r>
      <w:r w:rsidR="00272D73">
        <w:rPr>
          <w:rFonts w:asciiTheme="majorHAnsi" w:hAnsiTheme="majorHAnsi" w:cstheme="majorHAnsi"/>
          <w:sz w:val="22"/>
          <w:szCs w:val="22"/>
        </w:rPr>
        <w:t xml:space="preserve">. </w:t>
      </w:r>
      <w:r w:rsidR="00FA58DF">
        <w:rPr>
          <w:rFonts w:asciiTheme="majorHAnsi" w:hAnsiTheme="majorHAnsi" w:cstheme="majorHAnsi"/>
          <w:sz w:val="22"/>
          <w:szCs w:val="22"/>
        </w:rPr>
        <w:t>However, these funding are decreasing in every funding cycle due to various reasons such as decreasing HIV epidemic in Nepal and changing donor priorities. Importantly Nepal will be transitioning from least developed nation (LDC) by 2026 and this will result in more decreased funding from the external donors.</w:t>
      </w:r>
      <w:r w:rsidR="00FA58DF">
        <w:rPr>
          <w:rStyle w:val="FootnoteReference"/>
          <w:rFonts w:asciiTheme="majorHAnsi" w:hAnsiTheme="majorHAnsi" w:cstheme="majorHAnsi"/>
          <w:sz w:val="22"/>
          <w:szCs w:val="22"/>
        </w:rPr>
        <w:footnoteReference w:id="13"/>
      </w:r>
    </w:p>
    <w:p w14:paraId="3A1221E1" w14:textId="004BA514" w:rsidR="00DE0CEA" w:rsidRDefault="00DE0CEA" w:rsidP="005B583A">
      <w:pPr>
        <w:pStyle w:val="NormalWeb"/>
        <w:spacing w:line="276" w:lineRule="auto"/>
        <w:rPr>
          <w:rFonts w:asciiTheme="majorHAnsi" w:hAnsiTheme="majorHAnsi" w:cstheme="majorHAnsi"/>
          <w:sz w:val="22"/>
          <w:szCs w:val="22"/>
        </w:rPr>
      </w:pPr>
      <w:r w:rsidRPr="003E5CD5">
        <w:rPr>
          <w:rFonts w:asciiTheme="majorHAnsi" w:hAnsiTheme="majorHAnsi" w:cstheme="majorHAnsi"/>
          <w:sz w:val="22"/>
          <w:szCs w:val="22"/>
        </w:rPr>
        <w:t xml:space="preserve">However, the domestic funding on HIV in Nepal is minimal. Of the total budgeted USD 22.7 million for HIV in fiscal year 2019- 20, 16.6 million (73%) is donor funded with the remaining 6.1 million (27%) coming from the national HIV budget (including federal and subnational funding). Out of </w:t>
      </w:r>
      <w:r w:rsidR="00E9077C">
        <w:rPr>
          <w:rFonts w:asciiTheme="majorHAnsi" w:hAnsiTheme="majorHAnsi" w:cstheme="majorHAnsi"/>
          <w:sz w:val="22"/>
          <w:szCs w:val="22"/>
        </w:rPr>
        <w:t xml:space="preserve">total </w:t>
      </w:r>
      <w:r w:rsidRPr="003E5CD5">
        <w:rPr>
          <w:rFonts w:asciiTheme="majorHAnsi" w:hAnsiTheme="majorHAnsi" w:cstheme="majorHAnsi"/>
          <w:sz w:val="22"/>
          <w:szCs w:val="22"/>
        </w:rPr>
        <w:t xml:space="preserve">2.7 </w:t>
      </w:r>
      <w:r w:rsidR="00E9077C">
        <w:rPr>
          <w:rFonts w:asciiTheme="majorHAnsi" w:hAnsiTheme="majorHAnsi" w:cstheme="majorHAnsi"/>
          <w:sz w:val="22"/>
          <w:szCs w:val="22"/>
        </w:rPr>
        <w:t xml:space="preserve">NRs </w:t>
      </w:r>
      <w:r w:rsidRPr="003E5CD5">
        <w:rPr>
          <w:rFonts w:asciiTheme="majorHAnsi" w:hAnsiTheme="majorHAnsi" w:cstheme="majorHAnsi"/>
          <w:sz w:val="22"/>
          <w:szCs w:val="22"/>
        </w:rPr>
        <w:t>million</w:t>
      </w:r>
      <w:r w:rsidR="00E9077C">
        <w:rPr>
          <w:rFonts w:asciiTheme="majorHAnsi" w:hAnsiTheme="majorHAnsi" w:cstheme="majorHAnsi"/>
          <w:sz w:val="22"/>
          <w:szCs w:val="22"/>
        </w:rPr>
        <w:t xml:space="preserve"> domestic budget</w:t>
      </w:r>
      <w:r w:rsidRPr="003E5CD5">
        <w:rPr>
          <w:rFonts w:asciiTheme="majorHAnsi" w:hAnsiTheme="majorHAnsi" w:cstheme="majorHAnsi"/>
          <w:sz w:val="22"/>
          <w:szCs w:val="22"/>
        </w:rPr>
        <w:t>; only around 1.2 million was transferred at provincial and local level</w:t>
      </w:r>
      <w:r w:rsidR="003E5CD5">
        <w:rPr>
          <w:rStyle w:val="FootnoteReference"/>
          <w:rFonts w:asciiTheme="majorHAnsi" w:hAnsiTheme="majorHAnsi" w:cstheme="majorHAnsi"/>
          <w:sz w:val="22"/>
          <w:szCs w:val="22"/>
        </w:rPr>
        <w:footnoteReference w:id="14"/>
      </w:r>
      <w:r w:rsidR="003E5CD5">
        <w:rPr>
          <w:rFonts w:asciiTheme="majorHAnsi" w:hAnsiTheme="majorHAnsi" w:cstheme="majorHAnsi"/>
          <w:sz w:val="22"/>
          <w:szCs w:val="22"/>
        </w:rPr>
        <w:t>.</w:t>
      </w:r>
      <w:r w:rsidR="006B6E83">
        <w:rPr>
          <w:rFonts w:asciiTheme="majorHAnsi" w:hAnsiTheme="majorHAnsi" w:cstheme="majorHAnsi"/>
          <w:sz w:val="22"/>
          <w:szCs w:val="22"/>
        </w:rPr>
        <w:t xml:space="preserve"> There are no such commitments or tangible actions from the government to increase the domestic funding on HIV. The national health insurance scheme has waived premium for people living with HIV to enroll the scheme however the benefit package do</w:t>
      </w:r>
      <w:r w:rsidR="00E9077C">
        <w:rPr>
          <w:rFonts w:asciiTheme="majorHAnsi" w:hAnsiTheme="majorHAnsi" w:cstheme="majorHAnsi"/>
          <w:sz w:val="22"/>
          <w:szCs w:val="22"/>
        </w:rPr>
        <w:t>es</w:t>
      </w:r>
      <w:r w:rsidR="006B6E83">
        <w:rPr>
          <w:rFonts w:asciiTheme="majorHAnsi" w:hAnsiTheme="majorHAnsi" w:cstheme="majorHAnsi"/>
          <w:sz w:val="22"/>
          <w:szCs w:val="22"/>
        </w:rPr>
        <w:t xml:space="preserve"> not include comprehensive HIV services. </w:t>
      </w:r>
    </w:p>
    <w:p w14:paraId="1FA3FBC9" w14:textId="562A7C0F" w:rsidR="00010AFC" w:rsidRPr="003E5CD5" w:rsidRDefault="00010AFC" w:rsidP="005B583A">
      <w:pPr>
        <w:pStyle w:val="NormalWeb"/>
        <w:spacing w:line="276" w:lineRule="auto"/>
        <w:rPr>
          <w:rFonts w:asciiTheme="majorHAnsi" w:hAnsiTheme="majorHAnsi" w:cstheme="majorHAnsi"/>
        </w:rPr>
      </w:pPr>
      <w:r>
        <w:rPr>
          <w:rFonts w:asciiTheme="majorHAnsi" w:hAnsiTheme="majorHAnsi" w:cstheme="majorHAnsi"/>
          <w:sz w:val="22"/>
          <w:szCs w:val="22"/>
        </w:rPr>
        <w:t xml:space="preserve">As such there could be a </w:t>
      </w:r>
      <w:r w:rsidR="008F5076">
        <w:rPr>
          <w:rFonts w:asciiTheme="majorHAnsi" w:hAnsiTheme="majorHAnsi" w:cstheme="majorHAnsi"/>
          <w:sz w:val="22"/>
          <w:szCs w:val="22"/>
        </w:rPr>
        <w:t xml:space="preserve">funding </w:t>
      </w:r>
      <w:proofErr w:type="gramStart"/>
      <w:r>
        <w:rPr>
          <w:rFonts w:asciiTheme="majorHAnsi" w:hAnsiTheme="majorHAnsi" w:cstheme="majorHAnsi"/>
          <w:sz w:val="22"/>
          <w:szCs w:val="22"/>
        </w:rPr>
        <w:t>crisis situation</w:t>
      </w:r>
      <w:proofErr w:type="gramEnd"/>
      <w:r>
        <w:rPr>
          <w:rFonts w:asciiTheme="majorHAnsi" w:hAnsiTheme="majorHAnsi" w:cstheme="majorHAnsi"/>
          <w:sz w:val="22"/>
          <w:szCs w:val="22"/>
        </w:rPr>
        <w:t xml:space="preserve"> for HIV prevention, treatment and care in near future with diminishing external funding and lack of government ownership over HIV services.</w:t>
      </w:r>
    </w:p>
    <w:p w14:paraId="3C886A2A" w14:textId="36E624FD" w:rsidR="00511795" w:rsidRPr="008F5076" w:rsidRDefault="00010AFC"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What we aspire to do and achieve</w:t>
      </w:r>
    </w:p>
    <w:p w14:paraId="13DAC7B4" w14:textId="77777777" w:rsidR="00055D52" w:rsidRDefault="00010AFC" w:rsidP="005B583A">
      <w:pPr>
        <w:pStyle w:val="ListParagraph"/>
        <w:numPr>
          <w:ilvl w:val="1"/>
          <w:numId w:val="8"/>
        </w:numPr>
        <w:spacing w:line="276" w:lineRule="auto"/>
        <w:rPr>
          <w:rFonts w:asciiTheme="majorHAnsi" w:hAnsiTheme="majorHAnsi" w:cstheme="majorHAnsi"/>
          <w:sz w:val="22"/>
          <w:szCs w:val="22"/>
        </w:rPr>
      </w:pPr>
      <w:r w:rsidRPr="00511795">
        <w:rPr>
          <w:rFonts w:asciiTheme="majorHAnsi" w:hAnsiTheme="majorHAnsi" w:cstheme="majorHAnsi"/>
          <w:sz w:val="22"/>
          <w:szCs w:val="22"/>
        </w:rPr>
        <w:t xml:space="preserve">Strategic advocacy and lobby to influence the government to increase their funding and services on HIV prevention, </w:t>
      </w:r>
      <w:proofErr w:type="gramStart"/>
      <w:r w:rsidRPr="00511795">
        <w:rPr>
          <w:rFonts w:asciiTheme="majorHAnsi" w:hAnsiTheme="majorHAnsi" w:cstheme="majorHAnsi"/>
          <w:sz w:val="22"/>
          <w:szCs w:val="22"/>
        </w:rPr>
        <w:t>treatment</w:t>
      </w:r>
      <w:proofErr w:type="gramEnd"/>
      <w:r w:rsidRPr="00511795">
        <w:rPr>
          <w:rFonts w:asciiTheme="majorHAnsi" w:hAnsiTheme="majorHAnsi" w:cstheme="majorHAnsi"/>
          <w:sz w:val="22"/>
          <w:szCs w:val="22"/>
        </w:rPr>
        <w:t xml:space="preserve"> and care: </w:t>
      </w:r>
    </w:p>
    <w:p w14:paraId="1F08C874" w14:textId="553CAD8C" w:rsidR="00511795" w:rsidRDefault="008F5076" w:rsidP="004E5F46">
      <w:pPr>
        <w:pStyle w:val="ListParagraph"/>
        <w:spacing w:line="276" w:lineRule="auto"/>
        <w:ind w:left="360"/>
        <w:rPr>
          <w:rFonts w:asciiTheme="majorHAnsi" w:hAnsiTheme="majorHAnsi" w:cstheme="majorHAnsi"/>
          <w:sz w:val="22"/>
          <w:szCs w:val="22"/>
        </w:rPr>
      </w:pPr>
      <w:r>
        <w:rPr>
          <w:rFonts w:asciiTheme="majorHAnsi" w:hAnsiTheme="majorHAnsi" w:cstheme="majorHAnsi"/>
          <w:sz w:val="22"/>
          <w:szCs w:val="22"/>
        </w:rPr>
        <w:t xml:space="preserve">We aim to increase government funding on HIV. </w:t>
      </w:r>
      <w:r w:rsidR="00010AFC" w:rsidRPr="00511795">
        <w:rPr>
          <w:rFonts w:asciiTheme="majorHAnsi" w:hAnsiTheme="majorHAnsi" w:cstheme="majorHAnsi"/>
          <w:sz w:val="22"/>
          <w:szCs w:val="22"/>
        </w:rPr>
        <w:t xml:space="preserve">We will forge </w:t>
      </w:r>
      <w:r>
        <w:rPr>
          <w:rFonts w:asciiTheme="majorHAnsi" w:hAnsiTheme="majorHAnsi" w:cstheme="majorHAnsi"/>
          <w:sz w:val="22"/>
          <w:szCs w:val="22"/>
        </w:rPr>
        <w:t xml:space="preserve">budget </w:t>
      </w:r>
      <w:r w:rsidR="00010AFC" w:rsidRPr="00511795">
        <w:rPr>
          <w:rFonts w:asciiTheme="majorHAnsi" w:hAnsiTheme="majorHAnsi" w:cstheme="majorHAnsi"/>
          <w:sz w:val="22"/>
          <w:szCs w:val="22"/>
        </w:rPr>
        <w:t xml:space="preserve">advocacy at provincial and district </w:t>
      </w:r>
      <w:proofErr w:type="gramStart"/>
      <w:r w:rsidR="00010AFC" w:rsidRPr="00511795">
        <w:rPr>
          <w:rFonts w:asciiTheme="majorHAnsi" w:hAnsiTheme="majorHAnsi" w:cstheme="majorHAnsi"/>
          <w:sz w:val="22"/>
          <w:szCs w:val="22"/>
        </w:rPr>
        <w:t>level;</w:t>
      </w:r>
      <w:proofErr w:type="gramEnd"/>
      <w:r w:rsidR="00010AFC" w:rsidRPr="00511795">
        <w:rPr>
          <w:rFonts w:asciiTheme="majorHAnsi" w:hAnsiTheme="majorHAnsi" w:cstheme="majorHAnsi"/>
          <w:sz w:val="22"/>
          <w:szCs w:val="22"/>
        </w:rPr>
        <w:t xml:space="preserve"> while contribute to the national advocacy as well. The federalism offers opportunity for us to launch this advocacy at provincial level</w:t>
      </w:r>
      <w:r w:rsidR="00C27F38">
        <w:rPr>
          <w:rFonts w:asciiTheme="majorHAnsi" w:hAnsiTheme="majorHAnsi" w:cstheme="majorHAnsi"/>
          <w:sz w:val="22"/>
          <w:szCs w:val="22"/>
        </w:rPr>
        <w:t xml:space="preserve"> independently</w:t>
      </w:r>
      <w:r w:rsidR="00010AFC" w:rsidRPr="00511795">
        <w:rPr>
          <w:rFonts w:asciiTheme="majorHAnsi" w:hAnsiTheme="majorHAnsi" w:cstheme="majorHAnsi"/>
          <w:sz w:val="22"/>
          <w:szCs w:val="22"/>
        </w:rPr>
        <w:t xml:space="preserve">; for which we will collect evidence, develop strategies, create </w:t>
      </w:r>
      <w:proofErr w:type="gramStart"/>
      <w:r w:rsidR="00010AFC" w:rsidRPr="00511795">
        <w:rPr>
          <w:rFonts w:asciiTheme="majorHAnsi" w:hAnsiTheme="majorHAnsi" w:cstheme="majorHAnsi"/>
          <w:sz w:val="22"/>
          <w:szCs w:val="22"/>
        </w:rPr>
        <w:t>allies</w:t>
      </w:r>
      <w:proofErr w:type="gramEnd"/>
      <w:r w:rsidR="00010AFC" w:rsidRPr="00511795">
        <w:rPr>
          <w:rFonts w:asciiTheme="majorHAnsi" w:hAnsiTheme="majorHAnsi" w:cstheme="majorHAnsi"/>
          <w:sz w:val="22"/>
          <w:szCs w:val="22"/>
        </w:rPr>
        <w:t xml:space="preserve"> and launch the advocacy with aims to increase government funding on HIV services.</w:t>
      </w:r>
      <w:r w:rsidR="00511795" w:rsidRPr="00511795">
        <w:rPr>
          <w:rFonts w:asciiTheme="majorHAnsi" w:hAnsiTheme="majorHAnsi" w:cstheme="majorHAnsi"/>
          <w:sz w:val="22"/>
          <w:szCs w:val="22"/>
        </w:rPr>
        <w:t xml:space="preserve"> </w:t>
      </w:r>
      <w:proofErr w:type="gramStart"/>
      <w:r w:rsidR="00511795" w:rsidRPr="00511795">
        <w:rPr>
          <w:rFonts w:asciiTheme="majorHAnsi" w:hAnsiTheme="majorHAnsi" w:cstheme="majorHAnsi"/>
          <w:sz w:val="22"/>
          <w:szCs w:val="22"/>
        </w:rPr>
        <w:t>In particular we</w:t>
      </w:r>
      <w:proofErr w:type="gramEnd"/>
      <w:r w:rsidR="00511795" w:rsidRPr="00511795">
        <w:rPr>
          <w:rFonts w:asciiTheme="majorHAnsi" w:hAnsiTheme="majorHAnsi" w:cstheme="majorHAnsi"/>
          <w:sz w:val="22"/>
          <w:szCs w:val="22"/>
        </w:rPr>
        <w:t xml:space="preserve"> will advocate for the accessible, affordable and HIV services free from stigma and discrimination in different public facilities.</w:t>
      </w:r>
    </w:p>
    <w:p w14:paraId="6C8C63EF" w14:textId="77777777" w:rsidR="00055D52" w:rsidRDefault="00511795" w:rsidP="005B583A">
      <w:pPr>
        <w:pStyle w:val="ListParagraph"/>
        <w:numPr>
          <w:ilvl w:val="1"/>
          <w:numId w:val="8"/>
        </w:numPr>
        <w:spacing w:line="276" w:lineRule="auto"/>
        <w:rPr>
          <w:rFonts w:asciiTheme="majorHAnsi" w:hAnsiTheme="majorHAnsi" w:cstheme="majorHAnsi"/>
          <w:sz w:val="22"/>
          <w:szCs w:val="22"/>
        </w:rPr>
      </w:pPr>
      <w:r w:rsidRPr="00511795">
        <w:rPr>
          <w:rFonts w:asciiTheme="majorHAnsi" w:hAnsiTheme="majorHAnsi" w:cstheme="majorHAnsi"/>
          <w:sz w:val="22"/>
          <w:szCs w:val="22"/>
        </w:rPr>
        <w:t xml:space="preserve">Advocacy to include comprehensive HIV services in the national health insurance benefit package: </w:t>
      </w:r>
    </w:p>
    <w:p w14:paraId="5418B8BC" w14:textId="27A2757E" w:rsidR="00511795" w:rsidRPr="004E5F46" w:rsidRDefault="00511795" w:rsidP="004E5F46">
      <w:pPr>
        <w:spacing w:line="276" w:lineRule="auto"/>
        <w:ind w:left="360"/>
        <w:rPr>
          <w:rFonts w:asciiTheme="majorHAnsi" w:hAnsiTheme="majorHAnsi" w:cstheme="majorHAnsi"/>
          <w:sz w:val="22"/>
          <w:szCs w:val="22"/>
        </w:rPr>
      </w:pPr>
      <w:r w:rsidRPr="004E5F46">
        <w:rPr>
          <w:rFonts w:asciiTheme="majorHAnsi" w:hAnsiTheme="majorHAnsi" w:cstheme="majorHAnsi"/>
          <w:sz w:val="22"/>
          <w:szCs w:val="22"/>
        </w:rPr>
        <w:t xml:space="preserve">We will strategize </w:t>
      </w:r>
      <w:proofErr w:type="gramStart"/>
      <w:r w:rsidRPr="004E5F46">
        <w:rPr>
          <w:rFonts w:asciiTheme="majorHAnsi" w:hAnsiTheme="majorHAnsi" w:cstheme="majorHAnsi"/>
          <w:sz w:val="22"/>
          <w:szCs w:val="22"/>
        </w:rPr>
        <w:t>evidence based</w:t>
      </w:r>
      <w:proofErr w:type="gramEnd"/>
      <w:r w:rsidRPr="004E5F46">
        <w:rPr>
          <w:rFonts w:asciiTheme="majorHAnsi" w:hAnsiTheme="majorHAnsi" w:cstheme="majorHAnsi"/>
          <w:sz w:val="22"/>
          <w:szCs w:val="22"/>
        </w:rPr>
        <w:t xml:space="preserve"> advocacy to include more HIV services in the national health insurance package so as to reduce the out-of-pocket health expenditures of people living with HIV</w:t>
      </w:r>
      <w:r w:rsidR="00907AB3">
        <w:rPr>
          <w:rFonts w:asciiTheme="majorHAnsi" w:hAnsiTheme="majorHAnsi" w:cstheme="majorHAnsi"/>
          <w:sz w:val="22"/>
          <w:szCs w:val="22"/>
        </w:rPr>
        <w:t>. We will design relevant studies to collect robust evidence and way forward.</w:t>
      </w:r>
    </w:p>
    <w:p w14:paraId="16AE67C6" w14:textId="77777777" w:rsidR="00907AB3" w:rsidRDefault="00573D6E" w:rsidP="005B583A">
      <w:pPr>
        <w:pStyle w:val="ListParagraph"/>
        <w:numPr>
          <w:ilvl w:val="1"/>
          <w:numId w:val="8"/>
        </w:numPr>
        <w:spacing w:line="276" w:lineRule="auto"/>
        <w:rPr>
          <w:rFonts w:asciiTheme="majorHAnsi" w:hAnsiTheme="majorHAnsi" w:cstheme="majorHAnsi"/>
          <w:sz w:val="22"/>
          <w:szCs w:val="22"/>
        </w:rPr>
      </w:pPr>
      <w:r>
        <w:rPr>
          <w:rFonts w:asciiTheme="majorHAnsi" w:hAnsiTheme="majorHAnsi" w:cstheme="majorHAnsi"/>
          <w:sz w:val="22"/>
          <w:szCs w:val="22"/>
        </w:rPr>
        <w:t xml:space="preserve">Donor advocacy: </w:t>
      </w:r>
    </w:p>
    <w:p w14:paraId="1D24D6C9" w14:textId="1BE742F1" w:rsidR="00573D6E" w:rsidRPr="00B720D2" w:rsidRDefault="00573D6E" w:rsidP="004E5F46">
      <w:pPr>
        <w:pStyle w:val="ListParagraph"/>
        <w:spacing w:line="276" w:lineRule="auto"/>
        <w:ind w:left="360"/>
        <w:rPr>
          <w:rFonts w:asciiTheme="majorHAnsi" w:hAnsiTheme="majorHAnsi" w:cstheme="majorHAnsi"/>
          <w:sz w:val="22"/>
          <w:szCs w:val="22"/>
        </w:rPr>
      </w:pPr>
      <w:r>
        <w:rPr>
          <w:rFonts w:asciiTheme="majorHAnsi" w:hAnsiTheme="majorHAnsi" w:cstheme="majorHAnsi"/>
          <w:sz w:val="22"/>
          <w:szCs w:val="22"/>
        </w:rPr>
        <w:lastRenderedPageBreak/>
        <w:t>We will ally with the national organizations to forge national and international advocacy to influence the donors not to stop funding until the government is fully committed to take over the programs.</w:t>
      </w:r>
      <w:r w:rsidR="00CA1E84">
        <w:rPr>
          <w:rFonts w:asciiTheme="majorHAnsi" w:hAnsiTheme="majorHAnsi" w:cstheme="majorHAnsi"/>
          <w:sz w:val="22"/>
          <w:szCs w:val="22"/>
        </w:rPr>
        <w:t xml:space="preserve"> The key targeted funding donors include the Global Fund, PEPFAR/USAID amongst many others such as AHF including the UN agencies.</w:t>
      </w:r>
    </w:p>
    <w:p w14:paraId="126BA95E" w14:textId="77777777" w:rsidR="00B720D2" w:rsidRPr="00B720D2" w:rsidRDefault="00B720D2" w:rsidP="005B583A">
      <w:pPr>
        <w:spacing w:line="276" w:lineRule="auto"/>
        <w:rPr>
          <w:rFonts w:asciiTheme="majorHAnsi" w:hAnsiTheme="majorHAnsi" w:cstheme="majorHAnsi"/>
          <w:sz w:val="22"/>
          <w:szCs w:val="22"/>
        </w:rPr>
      </w:pPr>
    </w:p>
    <w:p w14:paraId="4AEF6645" w14:textId="77777777" w:rsidR="00B720D2" w:rsidRPr="00C46112" w:rsidRDefault="00B720D2" w:rsidP="005B583A">
      <w:pPr>
        <w:spacing w:line="276" w:lineRule="auto"/>
        <w:rPr>
          <w:rFonts w:asciiTheme="majorHAnsi" w:hAnsiTheme="majorHAnsi" w:cstheme="majorHAnsi"/>
          <w:b/>
          <w:bCs/>
          <w:i/>
          <w:iCs/>
          <w:sz w:val="22"/>
          <w:szCs w:val="22"/>
        </w:rPr>
      </w:pPr>
      <w:r w:rsidRPr="00C46112">
        <w:rPr>
          <w:rFonts w:asciiTheme="majorHAnsi" w:hAnsiTheme="majorHAnsi" w:cstheme="majorHAnsi"/>
          <w:b/>
          <w:bCs/>
          <w:i/>
          <w:iCs/>
          <w:sz w:val="22"/>
          <w:szCs w:val="22"/>
        </w:rPr>
        <w:t>Key indicators to measure the success</w:t>
      </w:r>
    </w:p>
    <w:p w14:paraId="653D3A59" w14:textId="77777777" w:rsidR="00010AFC" w:rsidRPr="00010AFC" w:rsidRDefault="00010AFC" w:rsidP="005B583A">
      <w:pPr>
        <w:spacing w:line="276" w:lineRule="auto"/>
        <w:rPr>
          <w:rFonts w:asciiTheme="majorHAnsi" w:hAnsiTheme="majorHAnsi" w:cstheme="majorHAnsi"/>
          <w:sz w:val="22"/>
          <w:szCs w:val="22"/>
        </w:rPr>
      </w:pPr>
    </w:p>
    <w:p w14:paraId="241D2360" w14:textId="35870969" w:rsidR="00F80FE2" w:rsidRDefault="00365864"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2.1 Increased funding allocation from the district, provincial and national government on HIV </w:t>
      </w:r>
      <w:proofErr w:type="gramStart"/>
      <w:r>
        <w:rPr>
          <w:rFonts w:asciiTheme="majorHAnsi" w:hAnsiTheme="majorHAnsi" w:cstheme="majorHAnsi"/>
          <w:sz w:val="22"/>
          <w:szCs w:val="22"/>
        </w:rPr>
        <w:t>services;</w:t>
      </w:r>
      <w:proofErr w:type="gramEnd"/>
      <w:r>
        <w:rPr>
          <w:rFonts w:asciiTheme="majorHAnsi" w:hAnsiTheme="majorHAnsi" w:cstheme="majorHAnsi"/>
          <w:sz w:val="22"/>
          <w:szCs w:val="22"/>
        </w:rPr>
        <w:t xml:space="preserve"> </w:t>
      </w:r>
    </w:p>
    <w:p w14:paraId="1880C615" w14:textId="194CD568" w:rsidR="00E57016" w:rsidRDefault="00E57016" w:rsidP="005B583A">
      <w:pPr>
        <w:spacing w:line="276" w:lineRule="auto"/>
        <w:rPr>
          <w:rFonts w:asciiTheme="majorHAnsi" w:hAnsiTheme="majorHAnsi" w:cstheme="majorHAnsi"/>
          <w:sz w:val="22"/>
          <w:szCs w:val="22"/>
        </w:rPr>
      </w:pPr>
      <w:r>
        <w:rPr>
          <w:rFonts w:asciiTheme="majorHAnsi" w:hAnsiTheme="majorHAnsi" w:cstheme="majorHAnsi"/>
          <w:sz w:val="22"/>
          <w:szCs w:val="22"/>
        </w:rPr>
        <w:t>2.2</w:t>
      </w:r>
      <w:r w:rsidRPr="00E57016">
        <w:rPr>
          <w:rFonts w:asciiTheme="majorHAnsi" w:hAnsiTheme="majorHAnsi" w:cstheme="majorHAnsi"/>
          <w:sz w:val="22"/>
          <w:szCs w:val="22"/>
        </w:rPr>
        <w:t xml:space="preserve"> </w:t>
      </w:r>
      <w:r>
        <w:rPr>
          <w:rFonts w:asciiTheme="majorHAnsi" w:hAnsiTheme="majorHAnsi" w:cstheme="majorHAnsi"/>
          <w:sz w:val="22"/>
          <w:szCs w:val="22"/>
        </w:rPr>
        <w:t>National health insurance accommodate comprehensive HIV services and utilized by the people living with HIV.</w:t>
      </w:r>
    </w:p>
    <w:p w14:paraId="33A3BFC3" w14:textId="3D39E080" w:rsidR="00E57016" w:rsidRDefault="00E57016" w:rsidP="005B583A">
      <w:pPr>
        <w:spacing w:line="276" w:lineRule="auto"/>
        <w:rPr>
          <w:rFonts w:asciiTheme="majorHAnsi" w:hAnsiTheme="majorHAnsi" w:cstheme="majorHAnsi"/>
          <w:sz w:val="22"/>
          <w:szCs w:val="22"/>
        </w:rPr>
      </w:pPr>
      <w:r>
        <w:rPr>
          <w:rFonts w:asciiTheme="majorHAnsi" w:hAnsiTheme="majorHAnsi" w:cstheme="majorHAnsi"/>
          <w:sz w:val="22"/>
          <w:szCs w:val="22"/>
        </w:rPr>
        <w:t>2.3 The Global Fund and PEPFAR, including other funding agencies continue their funding with</w:t>
      </w:r>
      <w:r w:rsidR="008B403C">
        <w:rPr>
          <w:rFonts w:asciiTheme="majorHAnsi" w:hAnsiTheme="majorHAnsi" w:cstheme="majorHAnsi"/>
          <w:sz w:val="22"/>
          <w:szCs w:val="22"/>
        </w:rPr>
        <w:t>out</w:t>
      </w:r>
      <w:r>
        <w:rPr>
          <w:rFonts w:asciiTheme="majorHAnsi" w:hAnsiTheme="majorHAnsi" w:cstheme="majorHAnsi"/>
          <w:sz w:val="22"/>
          <w:szCs w:val="22"/>
        </w:rPr>
        <w:t xml:space="preserve"> massive decrease in their funding level </w:t>
      </w:r>
    </w:p>
    <w:p w14:paraId="1740D239" w14:textId="1F3BCB4E" w:rsidR="00E57016" w:rsidRDefault="00E57016" w:rsidP="005B583A">
      <w:pPr>
        <w:spacing w:line="276" w:lineRule="auto"/>
        <w:rPr>
          <w:rFonts w:asciiTheme="majorHAnsi" w:hAnsiTheme="majorHAnsi" w:cstheme="majorHAnsi"/>
          <w:sz w:val="22"/>
          <w:szCs w:val="22"/>
        </w:rPr>
      </w:pPr>
    </w:p>
    <w:p w14:paraId="31B7643E" w14:textId="656A6CD6" w:rsidR="00C17F8B" w:rsidRPr="00C55BAE" w:rsidRDefault="00B6574D" w:rsidP="005B583A">
      <w:pPr>
        <w:spacing w:line="276" w:lineRule="auto"/>
        <w:rPr>
          <w:rFonts w:asciiTheme="majorHAnsi" w:hAnsiTheme="majorHAnsi" w:cstheme="majorHAnsi"/>
          <w:b/>
          <w:bCs/>
          <w:color w:val="FF0000"/>
          <w:sz w:val="22"/>
          <w:szCs w:val="22"/>
        </w:rPr>
      </w:pPr>
      <w:r w:rsidRPr="00C55BAE">
        <w:rPr>
          <w:rFonts w:asciiTheme="majorHAnsi" w:hAnsiTheme="majorHAnsi" w:cstheme="majorHAnsi"/>
          <w:b/>
          <w:bCs/>
          <w:color w:val="FF0000"/>
          <w:sz w:val="22"/>
          <w:szCs w:val="22"/>
        </w:rPr>
        <w:t xml:space="preserve">Priority 3: </w:t>
      </w:r>
      <w:r w:rsidR="00C17F8B" w:rsidRPr="00C55BAE">
        <w:rPr>
          <w:rFonts w:asciiTheme="majorHAnsi" w:hAnsiTheme="majorHAnsi" w:cstheme="majorHAnsi"/>
          <w:b/>
          <w:bCs/>
          <w:color w:val="FF0000"/>
          <w:sz w:val="22"/>
          <w:szCs w:val="22"/>
        </w:rPr>
        <w:t xml:space="preserve">Women, young </w:t>
      </w:r>
      <w:proofErr w:type="gramStart"/>
      <w:r w:rsidR="00C17F8B" w:rsidRPr="00C55BAE">
        <w:rPr>
          <w:rFonts w:asciiTheme="majorHAnsi" w:hAnsiTheme="majorHAnsi" w:cstheme="majorHAnsi"/>
          <w:b/>
          <w:bCs/>
          <w:color w:val="FF0000"/>
          <w:sz w:val="22"/>
          <w:szCs w:val="22"/>
        </w:rPr>
        <w:t>people</w:t>
      </w:r>
      <w:proofErr w:type="gramEnd"/>
      <w:r w:rsidR="00C17F8B" w:rsidRPr="00C55BAE">
        <w:rPr>
          <w:rFonts w:asciiTheme="majorHAnsi" w:hAnsiTheme="majorHAnsi" w:cstheme="majorHAnsi"/>
          <w:b/>
          <w:bCs/>
          <w:color w:val="FF0000"/>
          <w:sz w:val="22"/>
          <w:szCs w:val="22"/>
        </w:rPr>
        <w:t xml:space="preserve"> and girl’s empowerment initiatives to develop their leadership to community and policy actions for gender equity and economic justice</w:t>
      </w:r>
    </w:p>
    <w:p w14:paraId="1C44BC6D" w14:textId="77777777" w:rsidR="00B6574D" w:rsidRPr="00C55BAE" w:rsidRDefault="00B6574D" w:rsidP="005B583A">
      <w:pPr>
        <w:spacing w:line="276" w:lineRule="auto"/>
        <w:rPr>
          <w:rFonts w:asciiTheme="majorHAnsi" w:hAnsiTheme="majorHAnsi" w:cstheme="majorHAnsi"/>
          <w:b/>
          <w:bCs/>
          <w:color w:val="FF0000"/>
          <w:sz w:val="22"/>
          <w:szCs w:val="22"/>
        </w:rPr>
      </w:pPr>
    </w:p>
    <w:p w14:paraId="16F27190" w14:textId="6CA3A056" w:rsidR="00B6574D" w:rsidRDefault="00B6574D"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 xml:space="preserve">Context: Data, strengths, </w:t>
      </w:r>
      <w:proofErr w:type="gramStart"/>
      <w:r w:rsidRPr="008F3397">
        <w:rPr>
          <w:rFonts w:asciiTheme="majorHAnsi" w:hAnsiTheme="majorHAnsi" w:cstheme="majorHAnsi"/>
          <w:b/>
          <w:bCs/>
          <w:i/>
          <w:iCs/>
          <w:sz w:val="22"/>
          <w:szCs w:val="22"/>
        </w:rPr>
        <w:t>challenges</w:t>
      </w:r>
      <w:proofErr w:type="gramEnd"/>
      <w:r w:rsidRPr="008F3397">
        <w:rPr>
          <w:rFonts w:asciiTheme="majorHAnsi" w:hAnsiTheme="majorHAnsi" w:cstheme="majorHAnsi"/>
          <w:b/>
          <w:bCs/>
          <w:i/>
          <w:iCs/>
          <w:sz w:val="22"/>
          <w:szCs w:val="22"/>
        </w:rPr>
        <w:t xml:space="preserve"> and opportunities</w:t>
      </w:r>
    </w:p>
    <w:p w14:paraId="5C4AFFD9" w14:textId="4446045E" w:rsidR="00B6574D" w:rsidRDefault="00B6574D" w:rsidP="005B583A">
      <w:pPr>
        <w:spacing w:line="276" w:lineRule="auto"/>
        <w:rPr>
          <w:rFonts w:asciiTheme="majorHAnsi" w:hAnsiTheme="majorHAnsi" w:cstheme="majorHAnsi"/>
          <w:b/>
          <w:bCs/>
          <w:i/>
          <w:iCs/>
          <w:sz w:val="22"/>
          <w:szCs w:val="22"/>
        </w:rPr>
      </w:pPr>
    </w:p>
    <w:p w14:paraId="4D227080" w14:textId="05FA0A4D" w:rsidR="00B6574D" w:rsidRDefault="00B6574D" w:rsidP="005B583A">
      <w:pPr>
        <w:spacing w:line="276" w:lineRule="auto"/>
        <w:rPr>
          <w:rFonts w:asciiTheme="majorHAnsi" w:hAnsiTheme="majorHAnsi" w:cstheme="majorHAnsi"/>
          <w:sz w:val="22"/>
          <w:szCs w:val="22"/>
        </w:rPr>
      </w:pPr>
      <w:r w:rsidRPr="00B6574D">
        <w:rPr>
          <w:rFonts w:asciiTheme="majorHAnsi" w:hAnsiTheme="majorHAnsi" w:cstheme="majorHAnsi"/>
          <w:sz w:val="22"/>
          <w:szCs w:val="22"/>
        </w:rPr>
        <w:t>Out of total population in Chitwan 51.</w:t>
      </w:r>
      <w:r>
        <w:rPr>
          <w:rFonts w:asciiTheme="majorHAnsi" w:hAnsiTheme="majorHAnsi" w:cstheme="majorHAnsi"/>
          <w:sz w:val="22"/>
          <w:szCs w:val="22"/>
        </w:rPr>
        <w:t>1</w:t>
      </w:r>
      <w:r w:rsidRPr="00B6574D">
        <w:rPr>
          <w:rFonts w:asciiTheme="majorHAnsi" w:hAnsiTheme="majorHAnsi" w:cstheme="majorHAnsi"/>
          <w:sz w:val="22"/>
          <w:szCs w:val="22"/>
        </w:rPr>
        <w:t xml:space="preserve">% of them are women, and the </w:t>
      </w:r>
      <w:r>
        <w:rPr>
          <w:rFonts w:asciiTheme="majorHAnsi" w:hAnsiTheme="majorHAnsi" w:cstheme="majorHAnsi"/>
          <w:sz w:val="22"/>
          <w:szCs w:val="22"/>
        </w:rPr>
        <w:t>youth population is bulging. The young populations from 15-19 (5.1% male and 4.7% female) and 20-24 (5.2% female and 4.6% male) years old are highest for both male and female</w:t>
      </w:r>
      <w:r w:rsidR="00A24448">
        <w:rPr>
          <w:rFonts w:asciiTheme="majorHAnsi" w:hAnsiTheme="majorHAnsi" w:cstheme="majorHAnsi"/>
          <w:sz w:val="22"/>
          <w:szCs w:val="22"/>
        </w:rPr>
        <w:t xml:space="preserve"> amongst all other age-category</w:t>
      </w:r>
      <w:r w:rsidR="000669FE">
        <w:rPr>
          <w:rStyle w:val="FootnoteReference"/>
          <w:rFonts w:asciiTheme="majorHAnsi" w:hAnsiTheme="majorHAnsi" w:cstheme="majorHAnsi"/>
          <w:sz w:val="22"/>
          <w:szCs w:val="22"/>
        </w:rPr>
        <w:footnoteReference w:id="15"/>
      </w:r>
      <w:r>
        <w:rPr>
          <w:rFonts w:asciiTheme="majorHAnsi" w:hAnsiTheme="majorHAnsi" w:cstheme="majorHAnsi"/>
          <w:sz w:val="22"/>
          <w:szCs w:val="22"/>
        </w:rPr>
        <w:t>.</w:t>
      </w:r>
      <w:r w:rsidR="000669FE">
        <w:rPr>
          <w:rFonts w:asciiTheme="majorHAnsi" w:hAnsiTheme="majorHAnsi" w:cstheme="majorHAnsi"/>
          <w:sz w:val="22"/>
          <w:szCs w:val="22"/>
        </w:rPr>
        <w:t xml:space="preserve"> The literacy rate amongst women stands as below as 68% in </w:t>
      </w:r>
      <w:proofErr w:type="spellStart"/>
      <w:r w:rsidR="000669FE">
        <w:rPr>
          <w:rFonts w:asciiTheme="majorHAnsi" w:hAnsiTheme="majorHAnsi" w:cstheme="majorHAnsi"/>
          <w:sz w:val="22"/>
          <w:szCs w:val="22"/>
        </w:rPr>
        <w:t>Ichchha</w:t>
      </w:r>
      <w:proofErr w:type="spellEnd"/>
      <w:r w:rsidR="000669FE">
        <w:rPr>
          <w:rFonts w:asciiTheme="majorHAnsi" w:hAnsiTheme="majorHAnsi" w:cstheme="majorHAnsi"/>
          <w:sz w:val="22"/>
          <w:szCs w:val="22"/>
        </w:rPr>
        <w:t xml:space="preserve"> </w:t>
      </w:r>
      <w:proofErr w:type="spellStart"/>
      <w:r w:rsidR="000669FE">
        <w:rPr>
          <w:rFonts w:asciiTheme="majorHAnsi" w:hAnsiTheme="majorHAnsi" w:cstheme="majorHAnsi"/>
          <w:sz w:val="22"/>
          <w:szCs w:val="22"/>
        </w:rPr>
        <w:t>Kamana</w:t>
      </w:r>
      <w:proofErr w:type="spellEnd"/>
      <w:r w:rsidR="000669FE">
        <w:rPr>
          <w:rFonts w:asciiTheme="majorHAnsi" w:hAnsiTheme="majorHAnsi" w:cstheme="majorHAnsi"/>
          <w:sz w:val="22"/>
          <w:szCs w:val="22"/>
        </w:rPr>
        <w:t xml:space="preserve"> </w:t>
      </w:r>
      <w:proofErr w:type="spellStart"/>
      <w:r w:rsidR="000669FE">
        <w:rPr>
          <w:rFonts w:asciiTheme="majorHAnsi" w:hAnsiTheme="majorHAnsi" w:cstheme="majorHAnsi"/>
          <w:sz w:val="22"/>
          <w:szCs w:val="22"/>
        </w:rPr>
        <w:t>Gaunpalika</w:t>
      </w:r>
      <w:proofErr w:type="spellEnd"/>
      <w:r w:rsidR="000669FE">
        <w:rPr>
          <w:rFonts w:asciiTheme="majorHAnsi" w:hAnsiTheme="majorHAnsi" w:cstheme="majorHAnsi"/>
          <w:sz w:val="22"/>
          <w:szCs w:val="22"/>
        </w:rPr>
        <w:t xml:space="preserve"> compared to at least 79% in the same </w:t>
      </w:r>
      <w:proofErr w:type="spellStart"/>
      <w:r w:rsidR="000669FE">
        <w:rPr>
          <w:rFonts w:asciiTheme="majorHAnsi" w:hAnsiTheme="majorHAnsi" w:cstheme="majorHAnsi"/>
          <w:sz w:val="22"/>
          <w:szCs w:val="22"/>
        </w:rPr>
        <w:t>Gaunpalika</w:t>
      </w:r>
      <w:proofErr w:type="spellEnd"/>
      <w:r w:rsidR="000669FE">
        <w:rPr>
          <w:rFonts w:asciiTheme="majorHAnsi" w:hAnsiTheme="majorHAnsi" w:cstheme="majorHAnsi"/>
          <w:sz w:val="22"/>
          <w:szCs w:val="22"/>
        </w:rPr>
        <w:t>. The male literacy rate is higher in all municipalities of Chitwan</w:t>
      </w:r>
      <w:r w:rsidR="000669FE">
        <w:rPr>
          <w:rStyle w:val="FootnoteReference"/>
          <w:rFonts w:asciiTheme="majorHAnsi" w:hAnsiTheme="majorHAnsi" w:cstheme="majorHAnsi"/>
          <w:sz w:val="22"/>
          <w:szCs w:val="22"/>
        </w:rPr>
        <w:footnoteReference w:id="16"/>
      </w:r>
      <w:r w:rsidR="000669FE">
        <w:rPr>
          <w:rFonts w:asciiTheme="majorHAnsi" w:hAnsiTheme="majorHAnsi" w:cstheme="majorHAnsi"/>
          <w:sz w:val="22"/>
          <w:szCs w:val="22"/>
        </w:rPr>
        <w:t>. Similarly, the national labor force participation rate amongst female is 28.7% compared to 53.9% for male</w:t>
      </w:r>
      <w:r w:rsidR="00B96D77">
        <w:rPr>
          <w:rFonts w:asciiTheme="majorHAnsi" w:hAnsiTheme="majorHAnsi" w:cstheme="majorHAnsi"/>
          <w:sz w:val="22"/>
          <w:szCs w:val="22"/>
        </w:rPr>
        <w:t xml:space="preserve"> in 2023</w:t>
      </w:r>
      <w:r w:rsidR="000669FE">
        <w:rPr>
          <w:rFonts w:asciiTheme="majorHAnsi" w:hAnsiTheme="majorHAnsi" w:cstheme="majorHAnsi"/>
          <w:sz w:val="22"/>
          <w:szCs w:val="22"/>
        </w:rPr>
        <w:t>, and only 10% female owned business as compared to 90% male</w:t>
      </w:r>
      <w:r w:rsidR="00B96D77">
        <w:rPr>
          <w:rFonts w:asciiTheme="majorHAnsi" w:hAnsiTheme="majorHAnsi" w:cstheme="majorHAnsi"/>
          <w:sz w:val="22"/>
          <w:szCs w:val="22"/>
        </w:rPr>
        <w:t xml:space="preserve"> in 2020</w:t>
      </w:r>
      <w:r w:rsidR="00B96D77">
        <w:rPr>
          <w:rStyle w:val="FootnoteReference"/>
          <w:rFonts w:asciiTheme="majorHAnsi" w:hAnsiTheme="majorHAnsi" w:cstheme="majorHAnsi"/>
          <w:sz w:val="22"/>
          <w:szCs w:val="22"/>
        </w:rPr>
        <w:footnoteReference w:id="17"/>
      </w:r>
      <w:r w:rsidR="000669FE">
        <w:rPr>
          <w:rFonts w:asciiTheme="majorHAnsi" w:hAnsiTheme="majorHAnsi" w:cstheme="majorHAnsi"/>
          <w:sz w:val="22"/>
          <w:szCs w:val="22"/>
        </w:rPr>
        <w:t>.</w:t>
      </w:r>
      <w:r w:rsidR="00D6230B">
        <w:rPr>
          <w:rFonts w:asciiTheme="majorHAnsi" w:hAnsiTheme="majorHAnsi" w:cstheme="majorHAnsi"/>
          <w:sz w:val="22"/>
          <w:szCs w:val="22"/>
        </w:rPr>
        <w:t xml:space="preserve"> </w:t>
      </w:r>
    </w:p>
    <w:p w14:paraId="3B96D397" w14:textId="244010D6" w:rsidR="00D6230B" w:rsidRDefault="00D6230B" w:rsidP="005B583A">
      <w:pPr>
        <w:spacing w:line="276" w:lineRule="auto"/>
        <w:rPr>
          <w:rFonts w:asciiTheme="majorHAnsi" w:hAnsiTheme="majorHAnsi" w:cstheme="majorHAnsi"/>
          <w:sz w:val="22"/>
          <w:szCs w:val="22"/>
        </w:rPr>
      </w:pPr>
    </w:p>
    <w:p w14:paraId="5B7691AA" w14:textId="3EDE457A" w:rsidR="00962BC8" w:rsidRDefault="00D6230B" w:rsidP="00962BC8">
      <w:pPr>
        <w:spacing w:line="276" w:lineRule="auto"/>
        <w:rPr>
          <w:rFonts w:asciiTheme="majorHAnsi" w:hAnsiTheme="majorHAnsi" w:cstheme="majorHAnsi"/>
          <w:sz w:val="22"/>
          <w:szCs w:val="22"/>
        </w:rPr>
      </w:pPr>
      <w:r>
        <w:rPr>
          <w:rFonts w:asciiTheme="majorHAnsi" w:hAnsiTheme="majorHAnsi" w:cstheme="majorHAnsi"/>
          <w:sz w:val="22"/>
          <w:szCs w:val="22"/>
        </w:rPr>
        <w:t xml:space="preserve">All these data simply underscore the need for </w:t>
      </w:r>
      <w:r w:rsidR="00A24448">
        <w:rPr>
          <w:rFonts w:asciiTheme="majorHAnsi" w:hAnsiTheme="majorHAnsi" w:cstheme="majorHAnsi"/>
          <w:sz w:val="22"/>
          <w:szCs w:val="22"/>
        </w:rPr>
        <w:t xml:space="preserve">economic justice for women, </w:t>
      </w:r>
      <w:r>
        <w:rPr>
          <w:rFonts w:asciiTheme="majorHAnsi" w:hAnsiTheme="majorHAnsi" w:cstheme="majorHAnsi"/>
          <w:sz w:val="22"/>
          <w:szCs w:val="22"/>
        </w:rPr>
        <w:t xml:space="preserve">additional </w:t>
      </w:r>
      <w:r w:rsidR="00277927">
        <w:rPr>
          <w:rFonts w:asciiTheme="majorHAnsi" w:hAnsiTheme="majorHAnsi" w:cstheme="majorHAnsi"/>
          <w:sz w:val="22"/>
          <w:szCs w:val="22"/>
        </w:rPr>
        <w:t xml:space="preserve">space, opportunity for women and young people, especially young girls, for their equitable participation and enhance their quality of life. </w:t>
      </w:r>
      <w:r w:rsidR="00355E78">
        <w:rPr>
          <w:rFonts w:asciiTheme="majorHAnsi" w:hAnsiTheme="majorHAnsi" w:cstheme="majorHAnsi"/>
          <w:sz w:val="22"/>
          <w:szCs w:val="22"/>
        </w:rPr>
        <w:t xml:space="preserve">In particular, the roots of patriarchy </w:t>
      </w:r>
      <w:proofErr w:type="gramStart"/>
      <w:r w:rsidR="00A24448">
        <w:rPr>
          <w:rFonts w:asciiTheme="majorHAnsi" w:hAnsiTheme="majorHAnsi" w:cstheme="majorHAnsi"/>
          <w:sz w:val="22"/>
          <w:szCs w:val="22"/>
        </w:rPr>
        <w:t>is</w:t>
      </w:r>
      <w:proofErr w:type="gramEnd"/>
      <w:r w:rsidR="00A24448">
        <w:rPr>
          <w:rFonts w:asciiTheme="majorHAnsi" w:hAnsiTheme="majorHAnsi" w:cstheme="majorHAnsi"/>
          <w:sz w:val="22"/>
          <w:szCs w:val="22"/>
        </w:rPr>
        <w:t xml:space="preserve"> </w:t>
      </w:r>
      <w:r w:rsidR="00355E78">
        <w:rPr>
          <w:rFonts w:asciiTheme="majorHAnsi" w:hAnsiTheme="majorHAnsi" w:cstheme="majorHAnsi"/>
          <w:sz w:val="22"/>
          <w:szCs w:val="22"/>
        </w:rPr>
        <w:t xml:space="preserve">still deep and wide spread resulting in numerous structural and cultural barriers pertaining to women’s freedom and independence. </w:t>
      </w:r>
      <w:r w:rsidR="00962BC8">
        <w:rPr>
          <w:rFonts w:asciiTheme="majorHAnsi" w:hAnsiTheme="majorHAnsi" w:cstheme="majorHAnsi"/>
          <w:sz w:val="22"/>
          <w:szCs w:val="22"/>
        </w:rPr>
        <w:t xml:space="preserve"> </w:t>
      </w:r>
      <w:r w:rsidR="00277927">
        <w:rPr>
          <w:rFonts w:asciiTheme="majorHAnsi" w:hAnsiTheme="majorHAnsi" w:cstheme="majorHAnsi"/>
          <w:sz w:val="22"/>
          <w:szCs w:val="22"/>
        </w:rPr>
        <w:t xml:space="preserve">We have been providing such platforms </w:t>
      </w:r>
      <w:proofErr w:type="spellStart"/>
      <w:r w:rsidR="00277927">
        <w:rPr>
          <w:rFonts w:asciiTheme="majorHAnsi" w:hAnsiTheme="majorHAnsi" w:cstheme="majorHAnsi"/>
          <w:sz w:val="22"/>
          <w:szCs w:val="22"/>
        </w:rPr>
        <w:t>interms</w:t>
      </w:r>
      <w:proofErr w:type="spellEnd"/>
      <w:r w:rsidR="00277927">
        <w:rPr>
          <w:rFonts w:asciiTheme="majorHAnsi" w:hAnsiTheme="majorHAnsi" w:cstheme="majorHAnsi"/>
          <w:sz w:val="22"/>
          <w:szCs w:val="22"/>
        </w:rPr>
        <w:t xml:space="preserve"> of leadership training to utilize local resources, livelihood skills to start up their own business and ability to voice for their own rights.</w:t>
      </w:r>
      <w:r w:rsidR="00962BC8" w:rsidRPr="00962BC8">
        <w:rPr>
          <w:rFonts w:asciiTheme="majorHAnsi" w:hAnsiTheme="majorHAnsi" w:cstheme="majorHAnsi"/>
          <w:sz w:val="22"/>
          <w:szCs w:val="22"/>
        </w:rPr>
        <w:t xml:space="preserve"> </w:t>
      </w:r>
      <w:r w:rsidR="00962BC8">
        <w:rPr>
          <w:rFonts w:asciiTheme="majorHAnsi" w:hAnsiTheme="majorHAnsi" w:cstheme="majorHAnsi"/>
          <w:sz w:val="22"/>
          <w:szCs w:val="22"/>
        </w:rPr>
        <w:t>There is no time for complacency as without consistent advocacy and campaigns, the patriarchy gets only stronger and will lay down further barriers to women</w:t>
      </w:r>
      <w:r w:rsidR="00DE5A0F">
        <w:rPr>
          <w:rFonts w:asciiTheme="majorHAnsi" w:hAnsiTheme="majorHAnsi" w:cstheme="majorHAnsi"/>
          <w:sz w:val="22"/>
          <w:szCs w:val="22"/>
        </w:rPr>
        <w:t xml:space="preserve"> and girls.</w:t>
      </w:r>
    </w:p>
    <w:p w14:paraId="61776E89" w14:textId="77777777" w:rsidR="00277927" w:rsidRDefault="00277927" w:rsidP="005B583A">
      <w:pPr>
        <w:spacing w:line="276" w:lineRule="auto"/>
        <w:rPr>
          <w:rFonts w:asciiTheme="majorHAnsi" w:hAnsiTheme="majorHAnsi" w:cstheme="majorHAnsi"/>
          <w:sz w:val="22"/>
          <w:szCs w:val="22"/>
        </w:rPr>
      </w:pPr>
    </w:p>
    <w:p w14:paraId="217C3D24" w14:textId="0E72B5F2" w:rsidR="00277927" w:rsidRPr="00B90C00" w:rsidRDefault="00277927" w:rsidP="005B583A">
      <w:pPr>
        <w:spacing w:line="276" w:lineRule="auto"/>
        <w:rPr>
          <w:rFonts w:asciiTheme="majorHAnsi" w:hAnsiTheme="majorHAnsi" w:cstheme="majorHAnsi"/>
          <w:b/>
          <w:bCs/>
          <w:i/>
          <w:iCs/>
          <w:sz w:val="22"/>
          <w:szCs w:val="22"/>
        </w:rPr>
      </w:pPr>
      <w:r>
        <w:rPr>
          <w:rFonts w:asciiTheme="majorHAnsi" w:hAnsiTheme="majorHAnsi" w:cstheme="majorHAnsi"/>
          <w:sz w:val="22"/>
          <w:szCs w:val="22"/>
        </w:rPr>
        <w:lastRenderedPageBreak/>
        <w:t xml:space="preserve"> </w:t>
      </w:r>
      <w:r w:rsidRPr="008F3397">
        <w:rPr>
          <w:rFonts w:asciiTheme="majorHAnsi" w:hAnsiTheme="majorHAnsi" w:cstheme="majorHAnsi"/>
          <w:b/>
          <w:bCs/>
          <w:i/>
          <w:iCs/>
          <w:sz w:val="22"/>
          <w:szCs w:val="22"/>
        </w:rPr>
        <w:t>What we aspire to do and achieve</w:t>
      </w:r>
    </w:p>
    <w:p w14:paraId="35FACAF3" w14:textId="77777777" w:rsidR="00C2792F" w:rsidRDefault="0099713A" w:rsidP="005B583A">
      <w:pPr>
        <w:pStyle w:val="ListParagraph"/>
        <w:numPr>
          <w:ilvl w:val="1"/>
          <w:numId w:val="12"/>
        </w:numPr>
        <w:spacing w:line="276" w:lineRule="auto"/>
        <w:rPr>
          <w:rFonts w:asciiTheme="majorHAnsi" w:hAnsiTheme="majorHAnsi" w:cstheme="majorHAnsi"/>
          <w:sz w:val="22"/>
          <w:szCs w:val="22"/>
        </w:rPr>
      </w:pPr>
      <w:r w:rsidRPr="0099713A">
        <w:rPr>
          <w:rFonts w:asciiTheme="majorHAnsi" w:hAnsiTheme="majorHAnsi" w:cstheme="majorHAnsi"/>
          <w:sz w:val="22"/>
          <w:szCs w:val="22"/>
        </w:rPr>
        <w:t>Women</w:t>
      </w:r>
      <w:r w:rsidR="00F21DF6">
        <w:rPr>
          <w:rFonts w:asciiTheme="majorHAnsi" w:hAnsiTheme="majorHAnsi" w:cstheme="majorHAnsi"/>
          <w:sz w:val="22"/>
          <w:szCs w:val="22"/>
        </w:rPr>
        <w:t xml:space="preserve">, </w:t>
      </w:r>
      <w:proofErr w:type="gramStart"/>
      <w:r w:rsidRPr="0099713A">
        <w:rPr>
          <w:rFonts w:asciiTheme="majorHAnsi" w:hAnsiTheme="majorHAnsi" w:cstheme="majorHAnsi"/>
          <w:sz w:val="22"/>
          <w:szCs w:val="22"/>
        </w:rPr>
        <w:t>girls</w:t>
      </w:r>
      <w:proofErr w:type="gramEnd"/>
      <w:r w:rsidRPr="0099713A">
        <w:rPr>
          <w:rFonts w:asciiTheme="majorHAnsi" w:hAnsiTheme="majorHAnsi" w:cstheme="majorHAnsi"/>
          <w:sz w:val="22"/>
          <w:szCs w:val="22"/>
        </w:rPr>
        <w:t xml:space="preserve"> </w:t>
      </w:r>
      <w:r w:rsidR="00F21DF6">
        <w:rPr>
          <w:rFonts w:asciiTheme="majorHAnsi" w:hAnsiTheme="majorHAnsi" w:cstheme="majorHAnsi"/>
          <w:sz w:val="22"/>
          <w:szCs w:val="22"/>
        </w:rPr>
        <w:t xml:space="preserve">and young people </w:t>
      </w:r>
      <w:r w:rsidRPr="0099713A">
        <w:rPr>
          <w:rFonts w:asciiTheme="majorHAnsi" w:hAnsiTheme="majorHAnsi" w:cstheme="majorHAnsi"/>
          <w:sz w:val="22"/>
          <w:szCs w:val="22"/>
        </w:rPr>
        <w:t xml:space="preserve">empowerment program: </w:t>
      </w:r>
    </w:p>
    <w:p w14:paraId="48D2B86F" w14:textId="287F4806" w:rsidR="00D6230B" w:rsidRDefault="0099713A" w:rsidP="004E5F46">
      <w:pPr>
        <w:pStyle w:val="ListParagraph"/>
        <w:spacing w:line="276" w:lineRule="auto"/>
        <w:ind w:left="360"/>
        <w:rPr>
          <w:rFonts w:asciiTheme="majorHAnsi" w:hAnsiTheme="majorHAnsi" w:cstheme="majorHAnsi"/>
          <w:sz w:val="22"/>
          <w:szCs w:val="22"/>
        </w:rPr>
      </w:pPr>
      <w:r w:rsidRPr="0099713A">
        <w:rPr>
          <w:rFonts w:asciiTheme="majorHAnsi" w:hAnsiTheme="majorHAnsi" w:cstheme="majorHAnsi"/>
          <w:sz w:val="22"/>
          <w:szCs w:val="22"/>
        </w:rPr>
        <w:t>We aim to build the confidence and leadership of women</w:t>
      </w:r>
      <w:r w:rsidR="00F21DF6">
        <w:rPr>
          <w:rFonts w:asciiTheme="majorHAnsi" w:hAnsiTheme="majorHAnsi" w:cstheme="majorHAnsi"/>
          <w:sz w:val="22"/>
          <w:szCs w:val="22"/>
        </w:rPr>
        <w:t xml:space="preserve">, </w:t>
      </w:r>
      <w:proofErr w:type="gramStart"/>
      <w:r w:rsidRPr="0099713A">
        <w:rPr>
          <w:rFonts w:asciiTheme="majorHAnsi" w:hAnsiTheme="majorHAnsi" w:cstheme="majorHAnsi"/>
          <w:sz w:val="22"/>
          <w:szCs w:val="22"/>
        </w:rPr>
        <w:t>girls</w:t>
      </w:r>
      <w:proofErr w:type="gramEnd"/>
      <w:r w:rsidR="00F21DF6">
        <w:rPr>
          <w:rFonts w:asciiTheme="majorHAnsi" w:hAnsiTheme="majorHAnsi" w:cstheme="majorHAnsi"/>
          <w:sz w:val="22"/>
          <w:szCs w:val="22"/>
        </w:rPr>
        <w:t xml:space="preserve"> and young people</w:t>
      </w:r>
      <w:r w:rsidRPr="0099713A">
        <w:rPr>
          <w:rFonts w:asciiTheme="majorHAnsi" w:hAnsiTheme="majorHAnsi" w:cstheme="majorHAnsi"/>
          <w:sz w:val="22"/>
          <w:szCs w:val="22"/>
        </w:rPr>
        <w:t>; and we will organize leadership training followed up with tangible work-plans and opportunities to develop the leadership</w:t>
      </w:r>
      <w:r w:rsidR="00F21DF6">
        <w:rPr>
          <w:rFonts w:asciiTheme="majorHAnsi" w:hAnsiTheme="majorHAnsi" w:cstheme="majorHAnsi"/>
          <w:sz w:val="22"/>
          <w:szCs w:val="22"/>
        </w:rPr>
        <w:t xml:space="preserve"> and other inter-personnel</w:t>
      </w:r>
      <w:r w:rsidRPr="0099713A">
        <w:rPr>
          <w:rFonts w:asciiTheme="majorHAnsi" w:hAnsiTheme="majorHAnsi" w:cstheme="majorHAnsi"/>
          <w:sz w:val="22"/>
          <w:szCs w:val="22"/>
        </w:rPr>
        <w:t xml:space="preserve"> skills. These skills are crucial to navigate through different problems such as intimate partner violence, voice out their concerns in confidence and able to make decisions about their own life.</w:t>
      </w:r>
      <w:r w:rsidR="00F21DF6">
        <w:rPr>
          <w:rFonts w:asciiTheme="majorHAnsi" w:hAnsiTheme="majorHAnsi" w:cstheme="majorHAnsi"/>
          <w:sz w:val="22"/>
          <w:szCs w:val="22"/>
        </w:rPr>
        <w:t xml:space="preserve"> </w:t>
      </w:r>
      <w:proofErr w:type="gramStart"/>
      <w:r w:rsidR="00F21DF6">
        <w:rPr>
          <w:rFonts w:asciiTheme="majorHAnsi" w:hAnsiTheme="majorHAnsi" w:cstheme="majorHAnsi"/>
          <w:sz w:val="22"/>
          <w:szCs w:val="22"/>
        </w:rPr>
        <w:t>In particular we</w:t>
      </w:r>
      <w:proofErr w:type="gramEnd"/>
      <w:r w:rsidR="00F21DF6">
        <w:rPr>
          <w:rFonts w:asciiTheme="majorHAnsi" w:hAnsiTheme="majorHAnsi" w:cstheme="majorHAnsi"/>
          <w:sz w:val="22"/>
          <w:szCs w:val="22"/>
        </w:rPr>
        <w:t xml:space="preserve"> will </w:t>
      </w:r>
      <w:r w:rsidR="00F004A2">
        <w:rPr>
          <w:rFonts w:asciiTheme="majorHAnsi" w:hAnsiTheme="majorHAnsi" w:cstheme="majorHAnsi"/>
          <w:sz w:val="22"/>
          <w:szCs w:val="22"/>
        </w:rPr>
        <w:t>mobilize these leaders to identify and register the violence cases against women in concerned authorities. They will act as the whistle blower in the communit</w:t>
      </w:r>
      <w:r w:rsidR="004D3184">
        <w:rPr>
          <w:rFonts w:asciiTheme="majorHAnsi" w:hAnsiTheme="majorHAnsi" w:cstheme="majorHAnsi"/>
          <w:sz w:val="22"/>
          <w:szCs w:val="22"/>
        </w:rPr>
        <w:t>y on gender</w:t>
      </w:r>
      <w:r w:rsidR="00F66EAE">
        <w:rPr>
          <w:rFonts w:asciiTheme="majorHAnsi" w:hAnsiTheme="majorHAnsi" w:cstheme="majorHAnsi"/>
          <w:sz w:val="22"/>
          <w:szCs w:val="22"/>
        </w:rPr>
        <w:t>-</w:t>
      </w:r>
      <w:r w:rsidR="004D3184">
        <w:rPr>
          <w:rFonts w:asciiTheme="majorHAnsi" w:hAnsiTheme="majorHAnsi" w:cstheme="majorHAnsi"/>
          <w:sz w:val="22"/>
          <w:szCs w:val="22"/>
        </w:rPr>
        <w:t>based violence.</w:t>
      </w:r>
    </w:p>
    <w:p w14:paraId="3F61845E" w14:textId="77777777" w:rsidR="00C2792F" w:rsidRDefault="00F21DF6" w:rsidP="005B583A">
      <w:pPr>
        <w:pStyle w:val="ListParagraph"/>
        <w:numPr>
          <w:ilvl w:val="1"/>
          <w:numId w:val="12"/>
        </w:numPr>
        <w:spacing w:line="276" w:lineRule="auto"/>
        <w:rPr>
          <w:rFonts w:asciiTheme="majorHAnsi" w:hAnsiTheme="majorHAnsi" w:cstheme="majorHAnsi"/>
          <w:sz w:val="22"/>
          <w:szCs w:val="22"/>
        </w:rPr>
      </w:pPr>
      <w:r>
        <w:rPr>
          <w:rFonts w:asciiTheme="majorHAnsi" w:hAnsiTheme="majorHAnsi" w:cstheme="majorHAnsi"/>
          <w:sz w:val="22"/>
          <w:szCs w:val="22"/>
        </w:rPr>
        <w:t>Women’s and girl</w:t>
      </w:r>
      <w:r w:rsidR="00F66EAE">
        <w:rPr>
          <w:rFonts w:asciiTheme="majorHAnsi" w:hAnsiTheme="majorHAnsi" w:cstheme="majorHAnsi"/>
          <w:sz w:val="22"/>
          <w:szCs w:val="22"/>
        </w:rPr>
        <w:t>’</w:t>
      </w:r>
      <w:r>
        <w:rPr>
          <w:rFonts w:asciiTheme="majorHAnsi" w:hAnsiTheme="majorHAnsi" w:cstheme="majorHAnsi"/>
          <w:sz w:val="22"/>
          <w:szCs w:val="22"/>
        </w:rPr>
        <w:t>s engagement in local</w:t>
      </w:r>
      <w:r w:rsidR="004D3184">
        <w:rPr>
          <w:rFonts w:asciiTheme="majorHAnsi" w:hAnsiTheme="majorHAnsi" w:cstheme="majorHAnsi"/>
          <w:sz w:val="22"/>
          <w:szCs w:val="22"/>
        </w:rPr>
        <w:t xml:space="preserve"> resource</w:t>
      </w:r>
      <w:r w:rsidR="00F66EAE">
        <w:rPr>
          <w:rFonts w:asciiTheme="majorHAnsi" w:hAnsiTheme="majorHAnsi" w:cstheme="majorHAnsi"/>
          <w:sz w:val="22"/>
          <w:szCs w:val="22"/>
        </w:rPr>
        <w:t>s and decision-making spaces</w:t>
      </w:r>
      <w:r w:rsidR="004D3184">
        <w:rPr>
          <w:rFonts w:asciiTheme="majorHAnsi" w:hAnsiTheme="majorHAnsi" w:cstheme="majorHAnsi"/>
          <w:sz w:val="22"/>
          <w:szCs w:val="22"/>
        </w:rPr>
        <w:t xml:space="preserve">: </w:t>
      </w:r>
    </w:p>
    <w:p w14:paraId="369DB0D8" w14:textId="1E18FAFD" w:rsidR="0099713A" w:rsidRPr="000B783B" w:rsidRDefault="00F66EAE" w:rsidP="004E5F46">
      <w:pPr>
        <w:pStyle w:val="ListParagraph"/>
        <w:spacing w:line="276" w:lineRule="auto"/>
        <w:ind w:left="360"/>
        <w:rPr>
          <w:rFonts w:asciiTheme="majorHAnsi" w:hAnsiTheme="majorHAnsi" w:cstheme="majorHAnsi"/>
          <w:sz w:val="22"/>
          <w:szCs w:val="22"/>
        </w:rPr>
      </w:pPr>
      <w:r>
        <w:rPr>
          <w:rFonts w:asciiTheme="majorHAnsi" w:hAnsiTheme="majorHAnsi" w:cstheme="majorHAnsi"/>
          <w:sz w:val="22"/>
          <w:szCs w:val="22"/>
        </w:rPr>
        <w:t xml:space="preserve">We aim to increase the women and girl’s engagement in various spaces such as labor force, </w:t>
      </w:r>
      <w:proofErr w:type="gramStart"/>
      <w:r>
        <w:rPr>
          <w:rFonts w:asciiTheme="majorHAnsi" w:hAnsiTheme="majorHAnsi" w:cstheme="majorHAnsi"/>
          <w:sz w:val="22"/>
          <w:szCs w:val="22"/>
        </w:rPr>
        <w:t>education</w:t>
      </w:r>
      <w:proofErr w:type="gramEnd"/>
      <w:r>
        <w:rPr>
          <w:rFonts w:asciiTheme="majorHAnsi" w:hAnsiTheme="majorHAnsi" w:cstheme="majorHAnsi"/>
          <w:sz w:val="22"/>
          <w:szCs w:val="22"/>
        </w:rPr>
        <w:t xml:space="preserve"> and decision</w:t>
      </w:r>
      <w:r w:rsidR="00B90C00">
        <w:rPr>
          <w:rFonts w:asciiTheme="majorHAnsi" w:hAnsiTheme="majorHAnsi" w:cstheme="majorHAnsi"/>
          <w:sz w:val="22"/>
          <w:szCs w:val="22"/>
        </w:rPr>
        <w:t>-</w:t>
      </w:r>
      <w:r>
        <w:rPr>
          <w:rFonts w:asciiTheme="majorHAnsi" w:hAnsiTheme="majorHAnsi" w:cstheme="majorHAnsi"/>
          <w:sz w:val="22"/>
          <w:szCs w:val="22"/>
        </w:rPr>
        <w:t xml:space="preserve"> making positions at public and private sphere. We will achieve this through empowerment, </w:t>
      </w:r>
      <w:proofErr w:type="gramStart"/>
      <w:r>
        <w:rPr>
          <w:rFonts w:asciiTheme="majorHAnsi" w:hAnsiTheme="majorHAnsi" w:cstheme="majorHAnsi"/>
          <w:sz w:val="22"/>
          <w:szCs w:val="22"/>
        </w:rPr>
        <w:t>advocacy</w:t>
      </w:r>
      <w:proofErr w:type="gramEnd"/>
      <w:r>
        <w:rPr>
          <w:rFonts w:asciiTheme="majorHAnsi" w:hAnsiTheme="majorHAnsi" w:cstheme="majorHAnsi"/>
          <w:sz w:val="22"/>
          <w:szCs w:val="22"/>
        </w:rPr>
        <w:t xml:space="preserve"> and policy actions.</w:t>
      </w:r>
    </w:p>
    <w:p w14:paraId="1B84D857" w14:textId="77777777" w:rsidR="00C2792F" w:rsidRDefault="000B783B" w:rsidP="005B583A">
      <w:pPr>
        <w:pStyle w:val="ListParagraph"/>
        <w:numPr>
          <w:ilvl w:val="1"/>
          <w:numId w:val="12"/>
        </w:numPr>
        <w:spacing w:line="276" w:lineRule="auto"/>
        <w:rPr>
          <w:rFonts w:asciiTheme="majorHAnsi" w:hAnsiTheme="majorHAnsi" w:cstheme="majorHAnsi"/>
          <w:sz w:val="22"/>
          <w:szCs w:val="22"/>
        </w:rPr>
      </w:pPr>
      <w:r>
        <w:rPr>
          <w:rFonts w:asciiTheme="majorHAnsi" w:hAnsiTheme="majorHAnsi" w:cstheme="majorHAnsi"/>
          <w:sz w:val="22"/>
          <w:szCs w:val="22"/>
        </w:rPr>
        <w:t xml:space="preserve">Economic empowerment of women and girls: </w:t>
      </w:r>
    </w:p>
    <w:p w14:paraId="258013D9" w14:textId="28DC03A7" w:rsidR="00D25F9F" w:rsidRPr="00D25F9F" w:rsidRDefault="000B783B" w:rsidP="004E5F46">
      <w:pPr>
        <w:pStyle w:val="ListParagraph"/>
        <w:spacing w:line="276" w:lineRule="auto"/>
        <w:ind w:left="360"/>
        <w:rPr>
          <w:rFonts w:asciiTheme="majorHAnsi" w:hAnsiTheme="majorHAnsi" w:cstheme="majorHAnsi"/>
          <w:sz w:val="22"/>
          <w:szCs w:val="22"/>
        </w:rPr>
      </w:pPr>
      <w:r>
        <w:rPr>
          <w:rFonts w:asciiTheme="majorHAnsi" w:hAnsiTheme="majorHAnsi" w:cstheme="majorHAnsi"/>
          <w:sz w:val="22"/>
          <w:szCs w:val="22"/>
        </w:rPr>
        <w:t xml:space="preserve">We aim for increased independent and economically sustainable women in the community. We will achieve this </w:t>
      </w:r>
      <w:r w:rsidR="00D25F9F">
        <w:rPr>
          <w:rFonts w:asciiTheme="majorHAnsi" w:hAnsiTheme="majorHAnsi" w:cstheme="majorHAnsi"/>
          <w:sz w:val="22"/>
          <w:szCs w:val="22"/>
        </w:rPr>
        <w:t xml:space="preserve">by </w:t>
      </w:r>
      <w:r>
        <w:rPr>
          <w:rFonts w:asciiTheme="majorHAnsi" w:hAnsiTheme="majorHAnsi" w:cstheme="majorHAnsi"/>
          <w:sz w:val="22"/>
          <w:szCs w:val="22"/>
        </w:rPr>
        <w:t>strategizing various programs to empower the women economically through skills building, seed money for capital investment, linkage to the credit, mitigation from potential economic crisis and facilitate access to the market.</w:t>
      </w:r>
    </w:p>
    <w:p w14:paraId="164B6F97" w14:textId="555D0DB0" w:rsidR="00D25F9F" w:rsidRDefault="00D25F9F" w:rsidP="005B583A">
      <w:pPr>
        <w:spacing w:line="276" w:lineRule="auto"/>
        <w:rPr>
          <w:rFonts w:asciiTheme="majorHAnsi" w:hAnsiTheme="majorHAnsi" w:cstheme="majorHAnsi"/>
          <w:b/>
          <w:bCs/>
          <w:i/>
          <w:iCs/>
          <w:sz w:val="22"/>
          <w:szCs w:val="22"/>
        </w:rPr>
      </w:pPr>
      <w:r w:rsidRPr="00D25F9F">
        <w:rPr>
          <w:rFonts w:asciiTheme="majorHAnsi" w:hAnsiTheme="majorHAnsi" w:cstheme="majorHAnsi"/>
          <w:b/>
          <w:bCs/>
          <w:i/>
          <w:iCs/>
          <w:sz w:val="22"/>
          <w:szCs w:val="22"/>
        </w:rPr>
        <w:t>Key indicators to measure the success</w:t>
      </w:r>
    </w:p>
    <w:p w14:paraId="6DE2EAD5" w14:textId="77777777" w:rsidR="00B90C00" w:rsidRDefault="00B90C00" w:rsidP="005B583A">
      <w:pPr>
        <w:spacing w:line="276" w:lineRule="auto"/>
        <w:rPr>
          <w:rFonts w:asciiTheme="majorHAnsi" w:hAnsiTheme="majorHAnsi" w:cstheme="majorHAnsi"/>
          <w:b/>
          <w:bCs/>
          <w:i/>
          <w:iCs/>
          <w:sz w:val="22"/>
          <w:szCs w:val="22"/>
        </w:rPr>
      </w:pPr>
    </w:p>
    <w:p w14:paraId="250840C8" w14:textId="41050B9E" w:rsidR="00D25F9F" w:rsidRDefault="00D25F9F" w:rsidP="005B583A">
      <w:pPr>
        <w:spacing w:line="276" w:lineRule="auto"/>
        <w:rPr>
          <w:rFonts w:asciiTheme="majorHAnsi" w:hAnsiTheme="majorHAnsi" w:cstheme="majorHAnsi"/>
          <w:sz w:val="22"/>
          <w:szCs w:val="22"/>
        </w:rPr>
      </w:pPr>
      <w:r w:rsidRPr="00D25F9F">
        <w:rPr>
          <w:rFonts w:asciiTheme="majorHAnsi" w:hAnsiTheme="majorHAnsi" w:cstheme="majorHAnsi"/>
          <w:sz w:val="22"/>
          <w:szCs w:val="22"/>
        </w:rPr>
        <w:t>3.1</w:t>
      </w:r>
      <w:r>
        <w:rPr>
          <w:rFonts w:asciiTheme="majorHAnsi" w:hAnsiTheme="majorHAnsi" w:cstheme="majorHAnsi"/>
          <w:sz w:val="22"/>
          <w:szCs w:val="22"/>
        </w:rPr>
        <w:t xml:space="preserve"> Number of women, girls and young people capacitated with leadership training and retained as the leaders; increased number of gender-based violence exposed and justice provided to the survivors.</w:t>
      </w:r>
    </w:p>
    <w:p w14:paraId="799B87BC" w14:textId="7D6AC0DF" w:rsidR="00D25F9F" w:rsidRDefault="00D25F9F"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3.2 Increased number of girls completing their schools, </w:t>
      </w:r>
      <w:proofErr w:type="gramStart"/>
      <w:r>
        <w:rPr>
          <w:rFonts w:asciiTheme="majorHAnsi" w:hAnsiTheme="majorHAnsi" w:cstheme="majorHAnsi"/>
          <w:sz w:val="22"/>
          <w:szCs w:val="22"/>
        </w:rPr>
        <w:t>colleges</w:t>
      </w:r>
      <w:proofErr w:type="gramEnd"/>
      <w:r>
        <w:rPr>
          <w:rFonts w:asciiTheme="majorHAnsi" w:hAnsiTheme="majorHAnsi" w:cstheme="majorHAnsi"/>
          <w:sz w:val="22"/>
          <w:szCs w:val="22"/>
        </w:rPr>
        <w:t xml:space="preserve"> and universities; increased number of women in the labor force; increased number of women in the public positions and private sector.</w:t>
      </w:r>
    </w:p>
    <w:p w14:paraId="037628E5" w14:textId="762A8D3B" w:rsidR="00D25F9F" w:rsidRDefault="00D25F9F" w:rsidP="005B583A">
      <w:pPr>
        <w:spacing w:line="276" w:lineRule="auto"/>
        <w:rPr>
          <w:rFonts w:asciiTheme="majorHAnsi" w:hAnsiTheme="majorHAnsi" w:cstheme="majorHAnsi"/>
          <w:sz w:val="22"/>
          <w:szCs w:val="22"/>
        </w:rPr>
      </w:pPr>
      <w:r>
        <w:rPr>
          <w:rFonts w:asciiTheme="majorHAnsi" w:hAnsiTheme="majorHAnsi" w:cstheme="majorHAnsi"/>
          <w:sz w:val="22"/>
          <w:szCs w:val="22"/>
        </w:rPr>
        <w:t>3.3. Increased number of women starting up their own business and sustaining it to gain the economic independence.</w:t>
      </w:r>
    </w:p>
    <w:p w14:paraId="59790A3A" w14:textId="138A49FC" w:rsidR="00D25F9F" w:rsidRDefault="00D25F9F" w:rsidP="005B583A">
      <w:pPr>
        <w:spacing w:line="276" w:lineRule="auto"/>
        <w:rPr>
          <w:rFonts w:asciiTheme="majorHAnsi" w:hAnsiTheme="majorHAnsi" w:cstheme="majorHAnsi"/>
          <w:sz w:val="22"/>
          <w:szCs w:val="22"/>
        </w:rPr>
      </w:pPr>
    </w:p>
    <w:p w14:paraId="4C11670C" w14:textId="77777777" w:rsidR="00B90C00" w:rsidRPr="00D25F9F" w:rsidRDefault="00B90C00" w:rsidP="005B583A">
      <w:pPr>
        <w:spacing w:line="276" w:lineRule="auto"/>
        <w:rPr>
          <w:rFonts w:asciiTheme="majorHAnsi" w:hAnsiTheme="majorHAnsi" w:cstheme="majorHAnsi"/>
          <w:sz w:val="22"/>
          <w:szCs w:val="22"/>
        </w:rPr>
      </w:pPr>
    </w:p>
    <w:p w14:paraId="244F3954" w14:textId="7A73D677" w:rsidR="00FD1165" w:rsidRDefault="00FD1165" w:rsidP="005B583A">
      <w:pPr>
        <w:spacing w:line="276" w:lineRule="auto"/>
        <w:rPr>
          <w:rFonts w:asciiTheme="majorHAnsi" w:hAnsiTheme="majorHAnsi" w:cstheme="majorHAnsi"/>
          <w:b/>
          <w:bCs/>
          <w:color w:val="C00000"/>
          <w:sz w:val="22"/>
          <w:szCs w:val="22"/>
        </w:rPr>
      </w:pPr>
      <w:r w:rsidRPr="00FD1165">
        <w:rPr>
          <w:rFonts w:asciiTheme="majorHAnsi" w:hAnsiTheme="majorHAnsi" w:cstheme="majorHAnsi"/>
          <w:b/>
          <w:bCs/>
          <w:color w:val="C00000"/>
          <w:sz w:val="22"/>
          <w:szCs w:val="22"/>
        </w:rPr>
        <w:t xml:space="preserve">Priority 4: Policy and legal advocacy to ensure enabling and safer spaces for women and girls </w:t>
      </w:r>
    </w:p>
    <w:p w14:paraId="09BA3083" w14:textId="77777777" w:rsidR="00222F43" w:rsidRDefault="00222F43" w:rsidP="005B583A">
      <w:pPr>
        <w:spacing w:line="276" w:lineRule="auto"/>
        <w:rPr>
          <w:rFonts w:asciiTheme="majorHAnsi" w:hAnsiTheme="majorHAnsi" w:cstheme="majorHAnsi"/>
          <w:b/>
          <w:bCs/>
          <w:i/>
          <w:iCs/>
          <w:sz w:val="22"/>
          <w:szCs w:val="22"/>
        </w:rPr>
      </w:pPr>
    </w:p>
    <w:p w14:paraId="48F78593" w14:textId="31404595" w:rsidR="00222F43" w:rsidRPr="00222F43" w:rsidRDefault="00222F43"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 xml:space="preserve">Context: Data, strengths, </w:t>
      </w:r>
      <w:proofErr w:type="gramStart"/>
      <w:r w:rsidRPr="008F3397">
        <w:rPr>
          <w:rFonts w:asciiTheme="majorHAnsi" w:hAnsiTheme="majorHAnsi" w:cstheme="majorHAnsi"/>
          <w:b/>
          <w:bCs/>
          <w:i/>
          <w:iCs/>
          <w:sz w:val="22"/>
          <w:szCs w:val="22"/>
        </w:rPr>
        <w:t>challenges</w:t>
      </w:r>
      <w:proofErr w:type="gramEnd"/>
      <w:r w:rsidRPr="008F3397">
        <w:rPr>
          <w:rFonts w:asciiTheme="majorHAnsi" w:hAnsiTheme="majorHAnsi" w:cstheme="majorHAnsi"/>
          <w:b/>
          <w:bCs/>
          <w:i/>
          <w:iCs/>
          <w:sz w:val="22"/>
          <w:szCs w:val="22"/>
        </w:rPr>
        <w:t xml:space="preserve"> and opportunities</w:t>
      </w:r>
    </w:p>
    <w:p w14:paraId="3DCD8458" w14:textId="51F0EAEB" w:rsidR="000B783B" w:rsidRDefault="000B783B" w:rsidP="005B583A">
      <w:pPr>
        <w:spacing w:line="276" w:lineRule="auto"/>
        <w:rPr>
          <w:rFonts w:asciiTheme="majorHAnsi" w:hAnsiTheme="majorHAnsi" w:cstheme="majorHAnsi"/>
          <w:sz w:val="22"/>
          <w:szCs w:val="22"/>
        </w:rPr>
      </w:pPr>
    </w:p>
    <w:p w14:paraId="4C89A45A" w14:textId="1C298603" w:rsidR="0099713A" w:rsidRDefault="00525BB7" w:rsidP="005B583A">
      <w:pPr>
        <w:spacing w:line="276" w:lineRule="auto"/>
        <w:rPr>
          <w:rFonts w:asciiTheme="majorHAnsi" w:hAnsiTheme="majorHAnsi" w:cstheme="majorHAnsi"/>
          <w:sz w:val="22"/>
          <w:szCs w:val="22"/>
        </w:rPr>
      </w:pPr>
      <w:r>
        <w:rPr>
          <w:rFonts w:asciiTheme="majorHAnsi" w:hAnsiTheme="majorHAnsi" w:cstheme="majorHAnsi"/>
          <w:sz w:val="22"/>
          <w:szCs w:val="22"/>
        </w:rPr>
        <w:lastRenderedPageBreak/>
        <w:t>The national proportion of women ages 15-49 facing any form of sexual violence is 6.9% and intimate partner violence is 27%.</w:t>
      </w:r>
      <w:r>
        <w:rPr>
          <w:rStyle w:val="FootnoteReference"/>
          <w:rFonts w:asciiTheme="majorHAnsi" w:hAnsiTheme="majorHAnsi" w:cstheme="majorHAnsi"/>
          <w:sz w:val="22"/>
          <w:szCs w:val="22"/>
        </w:rPr>
        <w:footnoteReference w:id="18"/>
      </w:r>
      <w:r>
        <w:rPr>
          <w:rFonts w:asciiTheme="majorHAnsi" w:hAnsiTheme="majorHAnsi" w:cstheme="majorHAnsi"/>
          <w:sz w:val="22"/>
          <w:szCs w:val="22"/>
        </w:rPr>
        <w:t xml:space="preserve"> The Chitwan specific study stated that prevalence of sexual violence was 41.9% and 40.65% of them facing sexual violence were less than 14 years old.</w:t>
      </w:r>
      <w:r w:rsidR="003F190B">
        <w:rPr>
          <w:rStyle w:val="FootnoteReference"/>
          <w:rFonts w:asciiTheme="majorHAnsi" w:hAnsiTheme="majorHAnsi" w:cstheme="majorHAnsi"/>
          <w:sz w:val="22"/>
          <w:szCs w:val="22"/>
        </w:rPr>
        <w:footnoteReference w:id="19"/>
      </w:r>
      <w:r>
        <w:rPr>
          <w:rFonts w:asciiTheme="majorHAnsi" w:hAnsiTheme="majorHAnsi" w:cstheme="majorHAnsi"/>
          <w:sz w:val="22"/>
          <w:szCs w:val="22"/>
        </w:rPr>
        <w:t xml:space="preserve"> </w:t>
      </w:r>
      <w:r w:rsidR="00FC15E5">
        <w:rPr>
          <w:rFonts w:asciiTheme="majorHAnsi" w:hAnsiTheme="majorHAnsi" w:cstheme="majorHAnsi"/>
          <w:sz w:val="22"/>
          <w:szCs w:val="22"/>
        </w:rPr>
        <w:t>WOREC report stated that 65% of women in Nepal experience domestic violence in 2021 and 29% women experienced physical violence</w:t>
      </w:r>
      <w:r w:rsidR="00FC15E5">
        <w:rPr>
          <w:rStyle w:val="FootnoteReference"/>
          <w:rFonts w:asciiTheme="majorHAnsi" w:hAnsiTheme="majorHAnsi" w:cstheme="majorHAnsi"/>
          <w:sz w:val="22"/>
          <w:szCs w:val="22"/>
        </w:rPr>
        <w:footnoteReference w:id="20"/>
      </w:r>
      <w:r w:rsidR="00FC15E5">
        <w:rPr>
          <w:rFonts w:asciiTheme="majorHAnsi" w:hAnsiTheme="majorHAnsi" w:cstheme="majorHAnsi"/>
          <w:sz w:val="22"/>
          <w:szCs w:val="22"/>
        </w:rPr>
        <w:t>.</w:t>
      </w:r>
      <w:r w:rsidR="00770717">
        <w:rPr>
          <w:rFonts w:asciiTheme="majorHAnsi" w:hAnsiTheme="majorHAnsi" w:cstheme="majorHAnsi"/>
          <w:sz w:val="22"/>
          <w:szCs w:val="22"/>
        </w:rPr>
        <w:t xml:space="preserve"> All these data portray and state that women and girls are not safe in the family and community thus </w:t>
      </w:r>
      <w:r w:rsidR="002D33FE">
        <w:rPr>
          <w:rFonts w:asciiTheme="majorHAnsi" w:hAnsiTheme="majorHAnsi" w:cstheme="majorHAnsi"/>
          <w:sz w:val="22"/>
          <w:szCs w:val="22"/>
        </w:rPr>
        <w:t xml:space="preserve">highly prompt for the enabling and safer space for women and girls safeguarded by policy and laws. </w:t>
      </w:r>
    </w:p>
    <w:p w14:paraId="15D2FC0F" w14:textId="77777777" w:rsidR="00770717" w:rsidRPr="00B6574D" w:rsidRDefault="00770717" w:rsidP="005B583A">
      <w:pPr>
        <w:spacing w:line="276" w:lineRule="auto"/>
        <w:rPr>
          <w:rFonts w:asciiTheme="majorHAnsi" w:hAnsiTheme="majorHAnsi" w:cstheme="majorHAnsi"/>
          <w:sz w:val="22"/>
          <w:szCs w:val="22"/>
        </w:rPr>
      </w:pPr>
    </w:p>
    <w:p w14:paraId="29723B37" w14:textId="06BCCFDE" w:rsidR="008B144C" w:rsidRPr="001515DD" w:rsidRDefault="00770717"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What we aspire to do and achieve</w:t>
      </w:r>
    </w:p>
    <w:p w14:paraId="0387D735" w14:textId="77777777" w:rsidR="00333BD3" w:rsidRDefault="00333BD3" w:rsidP="00333BD3">
      <w:pPr>
        <w:spacing w:line="276" w:lineRule="auto"/>
        <w:rPr>
          <w:rFonts w:asciiTheme="majorHAnsi" w:hAnsiTheme="majorHAnsi" w:cstheme="majorHAnsi"/>
          <w:sz w:val="22"/>
          <w:szCs w:val="22"/>
        </w:rPr>
      </w:pPr>
    </w:p>
    <w:p w14:paraId="1F99D00A" w14:textId="77777777" w:rsidR="00CB48DF" w:rsidRDefault="008B144C" w:rsidP="00333BD3">
      <w:pPr>
        <w:pStyle w:val="ListParagraph"/>
        <w:numPr>
          <w:ilvl w:val="1"/>
          <w:numId w:val="21"/>
        </w:numPr>
        <w:spacing w:line="276" w:lineRule="auto"/>
        <w:rPr>
          <w:rFonts w:asciiTheme="majorHAnsi" w:hAnsiTheme="majorHAnsi" w:cstheme="majorHAnsi"/>
          <w:sz w:val="22"/>
          <w:szCs w:val="22"/>
        </w:rPr>
      </w:pPr>
      <w:r w:rsidRPr="00333BD3">
        <w:rPr>
          <w:rFonts w:asciiTheme="majorHAnsi" w:hAnsiTheme="majorHAnsi" w:cstheme="majorHAnsi"/>
          <w:sz w:val="22"/>
          <w:szCs w:val="22"/>
        </w:rPr>
        <w:t xml:space="preserve">Create Friendly space for women and girls: </w:t>
      </w:r>
    </w:p>
    <w:p w14:paraId="633C4B03" w14:textId="5B3F1F1F" w:rsidR="00333BD3" w:rsidRDefault="008B144C" w:rsidP="004E5F46">
      <w:pPr>
        <w:pStyle w:val="ListParagraph"/>
        <w:spacing w:line="276" w:lineRule="auto"/>
        <w:ind w:left="360"/>
        <w:rPr>
          <w:rFonts w:asciiTheme="majorHAnsi" w:hAnsiTheme="majorHAnsi" w:cstheme="majorHAnsi"/>
          <w:sz w:val="22"/>
          <w:szCs w:val="22"/>
        </w:rPr>
      </w:pPr>
      <w:r w:rsidRPr="00333BD3">
        <w:rPr>
          <w:rFonts w:asciiTheme="majorHAnsi" w:hAnsiTheme="majorHAnsi" w:cstheme="majorHAnsi"/>
          <w:sz w:val="22"/>
          <w:szCs w:val="22"/>
        </w:rPr>
        <w:t>We aim to create women and girls’ friendly space through community actions in different public spaces such as public vehicles, markets, shopping centers etc. We will do this through mass orientations with messages, education materials, dialogues and mobilize peer-educators and volunteers.</w:t>
      </w:r>
    </w:p>
    <w:p w14:paraId="055AB090" w14:textId="77777777" w:rsidR="00CB48DF" w:rsidRDefault="008B144C" w:rsidP="00333BD3">
      <w:pPr>
        <w:pStyle w:val="ListParagraph"/>
        <w:numPr>
          <w:ilvl w:val="1"/>
          <w:numId w:val="21"/>
        </w:numPr>
        <w:spacing w:line="276" w:lineRule="auto"/>
        <w:rPr>
          <w:rFonts w:asciiTheme="majorHAnsi" w:hAnsiTheme="majorHAnsi" w:cstheme="majorHAnsi"/>
          <w:sz w:val="22"/>
          <w:szCs w:val="22"/>
        </w:rPr>
      </w:pPr>
      <w:r w:rsidRPr="00333BD3">
        <w:rPr>
          <w:rFonts w:asciiTheme="majorHAnsi" w:hAnsiTheme="majorHAnsi" w:cstheme="majorHAnsi"/>
          <w:sz w:val="22"/>
          <w:szCs w:val="22"/>
        </w:rPr>
        <w:t>Policy advocacy for women friendly space</w:t>
      </w:r>
      <w:r w:rsidR="00847AA8" w:rsidRPr="00333BD3">
        <w:rPr>
          <w:rFonts w:asciiTheme="majorHAnsi" w:hAnsiTheme="majorHAnsi" w:cstheme="majorHAnsi"/>
          <w:sz w:val="22"/>
          <w:szCs w:val="22"/>
        </w:rPr>
        <w:t xml:space="preserve"> and gender responsive public services</w:t>
      </w:r>
      <w:r w:rsidRPr="00333BD3">
        <w:rPr>
          <w:rFonts w:asciiTheme="majorHAnsi" w:hAnsiTheme="majorHAnsi" w:cstheme="majorHAnsi"/>
          <w:sz w:val="22"/>
          <w:szCs w:val="22"/>
        </w:rPr>
        <w:t xml:space="preserve">: </w:t>
      </w:r>
    </w:p>
    <w:p w14:paraId="2B0296C1" w14:textId="701C3D32" w:rsidR="00333BD3" w:rsidRDefault="008B144C" w:rsidP="004E5F46">
      <w:pPr>
        <w:pStyle w:val="ListParagraph"/>
        <w:spacing w:line="276" w:lineRule="auto"/>
        <w:ind w:left="360"/>
        <w:rPr>
          <w:rFonts w:asciiTheme="majorHAnsi" w:hAnsiTheme="majorHAnsi" w:cstheme="majorHAnsi"/>
          <w:sz w:val="22"/>
          <w:szCs w:val="22"/>
        </w:rPr>
      </w:pPr>
      <w:r w:rsidRPr="00333BD3">
        <w:rPr>
          <w:rFonts w:asciiTheme="majorHAnsi" w:hAnsiTheme="majorHAnsi" w:cstheme="majorHAnsi"/>
          <w:sz w:val="22"/>
          <w:szCs w:val="22"/>
        </w:rPr>
        <w:t>Creating a women friendly space requires holistic approach. In addition to 4.1, we need policy and law to</w:t>
      </w:r>
      <w:r w:rsidR="00944E9F">
        <w:rPr>
          <w:rFonts w:asciiTheme="majorHAnsi" w:hAnsiTheme="majorHAnsi" w:cstheme="majorHAnsi"/>
          <w:sz w:val="22"/>
          <w:szCs w:val="22"/>
        </w:rPr>
        <w:t xml:space="preserve"> mitigate </w:t>
      </w:r>
      <w:r w:rsidR="007D3941" w:rsidRPr="00333BD3">
        <w:rPr>
          <w:rFonts w:asciiTheme="majorHAnsi" w:hAnsiTheme="majorHAnsi" w:cstheme="majorHAnsi"/>
          <w:sz w:val="22"/>
          <w:szCs w:val="22"/>
        </w:rPr>
        <w:t xml:space="preserve">un-ethnical and violent </w:t>
      </w:r>
      <w:r w:rsidRPr="00333BD3">
        <w:rPr>
          <w:rFonts w:asciiTheme="majorHAnsi" w:hAnsiTheme="majorHAnsi" w:cstheme="majorHAnsi"/>
          <w:sz w:val="22"/>
          <w:szCs w:val="22"/>
        </w:rPr>
        <w:t>behaviors</w:t>
      </w:r>
      <w:r w:rsidR="007D3941" w:rsidRPr="00333BD3">
        <w:rPr>
          <w:rFonts w:asciiTheme="majorHAnsi" w:hAnsiTheme="majorHAnsi" w:cstheme="majorHAnsi"/>
          <w:sz w:val="22"/>
          <w:szCs w:val="22"/>
        </w:rPr>
        <w:t>, institutionalize gender</w:t>
      </w:r>
      <w:r w:rsidRPr="00333BD3">
        <w:rPr>
          <w:rFonts w:asciiTheme="majorHAnsi" w:hAnsiTheme="majorHAnsi" w:cstheme="majorHAnsi"/>
          <w:sz w:val="22"/>
          <w:szCs w:val="22"/>
        </w:rPr>
        <w:t xml:space="preserve"> </w:t>
      </w:r>
      <w:r w:rsidR="007D3941" w:rsidRPr="00333BD3">
        <w:rPr>
          <w:rFonts w:asciiTheme="majorHAnsi" w:hAnsiTheme="majorHAnsi" w:cstheme="majorHAnsi"/>
          <w:sz w:val="22"/>
          <w:szCs w:val="22"/>
        </w:rPr>
        <w:t xml:space="preserve">responsive public services </w:t>
      </w:r>
      <w:r w:rsidR="00B737DD" w:rsidRPr="00333BD3">
        <w:rPr>
          <w:rFonts w:asciiTheme="majorHAnsi" w:hAnsiTheme="majorHAnsi" w:cstheme="majorHAnsi"/>
          <w:sz w:val="22"/>
          <w:szCs w:val="22"/>
        </w:rPr>
        <w:t>and importantly have legal procedures to file complain against any harassment or violence towards women. We will launch strategic advocacy to induce policy and laws for women friendly space; and have effective implementation mechanism.</w:t>
      </w:r>
    </w:p>
    <w:p w14:paraId="3AD91D08" w14:textId="77777777" w:rsidR="00944E9F" w:rsidRDefault="00B737DD" w:rsidP="00333BD3">
      <w:pPr>
        <w:pStyle w:val="ListParagraph"/>
        <w:numPr>
          <w:ilvl w:val="1"/>
          <w:numId w:val="21"/>
        </w:numPr>
        <w:spacing w:line="276" w:lineRule="auto"/>
        <w:rPr>
          <w:rFonts w:asciiTheme="majorHAnsi" w:hAnsiTheme="majorHAnsi" w:cstheme="majorHAnsi"/>
          <w:sz w:val="22"/>
          <w:szCs w:val="22"/>
        </w:rPr>
      </w:pPr>
      <w:r w:rsidRPr="00333BD3">
        <w:rPr>
          <w:rFonts w:asciiTheme="majorHAnsi" w:hAnsiTheme="majorHAnsi" w:cstheme="majorHAnsi"/>
          <w:sz w:val="22"/>
          <w:szCs w:val="22"/>
        </w:rPr>
        <w:t xml:space="preserve">Men’s engagement to promote women’s right: </w:t>
      </w:r>
    </w:p>
    <w:p w14:paraId="6EC2E77E" w14:textId="575D8C38" w:rsidR="00333BD3" w:rsidRDefault="00B737DD" w:rsidP="004E5F46">
      <w:pPr>
        <w:pStyle w:val="ListParagraph"/>
        <w:spacing w:line="276" w:lineRule="auto"/>
        <w:ind w:left="360"/>
        <w:rPr>
          <w:rFonts w:asciiTheme="majorHAnsi" w:hAnsiTheme="majorHAnsi" w:cstheme="majorHAnsi"/>
          <w:sz w:val="22"/>
          <w:szCs w:val="22"/>
        </w:rPr>
      </w:pPr>
      <w:r w:rsidRPr="00333BD3">
        <w:rPr>
          <w:rFonts w:asciiTheme="majorHAnsi" w:hAnsiTheme="majorHAnsi" w:cstheme="majorHAnsi"/>
          <w:sz w:val="22"/>
          <w:szCs w:val="22"/>
        </w:rPr>
        <w:t xml:space="preserve">We aim to strategically engage men and boys as allies in fight to protect and promote women’s right. We will create champions of men and boys sensitized </w:t>
      </w:r>
      <w:r w:rsidR="00847AA8" w:rsidRPr="00333BD3">
        <w:rPr>
          <w:rFonts w:asciiTheme="majorHAnsi" w:hAnsiTheme="majorHAnsi" w:cstheme="majorHAnsi"/>
          <w:sz w:val="22"/>
          <w:szCs w:val="22"/>
        </w:rPr>
        <w:t>and trained in the gender equality and employee them as the ambassadors of women’s rights.</w:t>
      </w:r>
    </w:p>
    <w:p w14:paraId="6E9155F0" w14:textId="77777777" w:rsidR="00944E9F" w:rsidRDefault="00847AA8" w:rsidP="00333BD3">
      <w:pPr>
        <w:pStyle w:val="ListParagraph"/>
        <w:numPr>
          <w:ilvl w:val="1"/>
          <w:numId w:val="21"/>
        </w:numPr>
        <w:spacing w:line="276" w:lineRule="auto"/>
        <w:rPr>
          <w:rFonts w:asciiTheme="majorHAnsi" w:hAnsiTheme="majorHAnsi" w:cstheme="majorHAnsi"/>
          <w:sz w:val="22"/>
          <w:szCs w:val="22"/>
        </w:rPr>
      </w:pPr>
      <w:r w:rsidRPr="00333BD3">
        <w:rPr>
          <w:rFonts w:asciiTheme="majorHAnsi" w:hAnsiTheme="majorHAnsi" w:cstheme="majorHAnsi"/>
          <w:sz w:val="22"/>
          <w:szCs w:val="22"/>
        </w:rPr>
        <w:t>Prote</w:t>
      </w:r>
      <w:r w:rsidR="007D3941" w:rsidRPr="00333BD3">
        <w:rPr>
          <w:rFonts w:asciiTheme="majorHAnsi" w:hAnsiTheme="majorHAnsi" w:cstheme="majorHAnsi"/>
          <w:sz w:val="22"/>
          <w:szCs w:val="22"/>
        </w:rPr>
        <w:t xml:space="preserve">ct and promote women working in the informal sector: </w:t>
      </w:r>
    </w:p>
    <w:p w14:paraId="61939EF1" w14:textId="30C69170" w:rsidR="00333BD3" w:rsidRDefault="007D3941" w:rsidP="004E5F46">
      <w:pPr>
        <w:pStyle w:val="ListParagraph"/>
        <w:spacing w:line="276" w:lineRule="auto"/>
        <w:ind w:left="360"/>
        <w:rPr>
          <w:rFonts w:asciiTheme="majorHAnsi" w:hAnsiTheme="majorHAnsi" w:cstheme="majorHAnsi"/>
          <w:sz w:val="22"/>
          <w:szCs w:val="22"/>
        </w:rPr>
      </w:pPr>
      <w:r w:rsidRPr="00333BD3">
        <w:rPr>
          <w:rFonts w:asciiTheme="majorHAnsi" w:hAnsiTheme="majorHAnsi" w:cstheme="majorHAnsi"/>
          <w:sz w:val="22"/>
          <w:szCs w:val="22"/>
        </w:rPr>
        <w:lastRenderedPageBreak/>
        <w:t>We have seen increased number of women working in the informal sector</w:t>
      </w:r>
      <w:r w:rsidR="00E3095A" w:rsidRPr="00333BD3">
        <w:rPr>
          <w:rFonts w:asciiTheme="majorHAnsi" w:hAnsiTheme="majorHAnsi" w:cstheme="majorHAnsi"/>
          <w:sz w:val="22"/>
          <w:szCs w:val="22"/>
        </w:rPr>
        <w:t xml:space="preserve"> and they are highly prone to violence, harassment, </w:t>
      </w:r>
      <w:r w:rsidR="00ED48B8" w:rsidRPr="00333BD3">
        <w:rPr>
          <w:rFonts w:asciiTheme="majorHAnsi" w:hAnsiTheme="majorHAnsi" w:cstheme="majorHAnsi"/>
          <w:sz w:val="22"/>
          <w:szCs w:val="22"/>
        </w:rPr>
        <w:t>u</w:t>
      </w:r>
      <w:r w:rsidR="00E3095A" w:rsidRPr="00333BD3">
        <w:rPr>
          <w:rFonts w:asciiTheme="majorHAnsi" w:hAnsiTheme="majorHAnsi" w:cstheme="majorHAnsi"/>
          <w:sz w:val="22"/>
          <w:szCs w:val="22"/>
        </w:rPr>
        <w:t>nequal payment etc. So</w:t>
      </w:r>
      <w:r w:rsidR="00642917" w:rsidRPr="00333BD3">
        <w:rPr>
          <w:rFonts w:asciiTheme="majorHAnsi" w:hAnsiTheme="majorHAnsi" w:cstheme="majorHAnsi"/>
          <w:sz w:val="22"/>
          <w:szCs w:val="22"/>
        </w:rPr>
        <w:t>,</w:t>
      </w:r>
      <w:r w:rsidR="00E3095A" w:rsidRPr="00333BD3">
        <w:rPr>
          <w:rFonts w:asciiTheme="majorHAnsi" w:hAnsiTheme="majorHAnsi" w:cstheme="majorHAnsi"/>
          <w:sz w:val="22"/>
          <w:szCs w:val="22"/>
        </w:rPr>
        <w:t xml:space="preserve"> we aim to develop mechanism</w:t>
      </w:r>
      <w:r w:rsidR="00ED48B8" w:rsidRPr="00333BD3">
        <w:rPr>
          <w:rFonts w:asciiTheme="majorHAnsi" w:hAnsiTheme="majorHAnsi" w:cstheme="majorHAnsi"/>
          <w:sz w:val="22"/>
          <w:szCs w:val="22"/>
        </w:rPr>
        <w:t xml:space="preserve"> to capacitate these women to be aware of their rights</w:t>
      </w:r>
      <w:r w:rsidR="00751FD3" w:rsidRPr="00333BD3">
        <w:rPr>
          <w:rFonts w:asciiTheme="majorHAnsi" w:hAnsiTheme="majorHAnsi" w:cstheme="majorHAnsi"/>
          <w:sz w:val="22"/>
          <w:szCs w:val="22"/>
        </w:rPr>
        <w:t xml:space="preserve"> and </w:t>
      </w:r>
      <w:r w:rsidR="00ED48B8" w:rsidRPr="00333BD3">
        <w:rPr>
          <w:rFonts w:asciiTheme="majorHAnsi" w:hAnsiTheme="majorHAnsi" w:cstheme="majorHAnsi"/>
          <w:sz w:val="22"/>
          <w:szCs w:val="22"/>
        </w:rPr>
        <w:t>policy advocacy to have specific policies and laws to protect their rights</w:t>
      </w:r>
      <w:r w:rsidR="00751FD3" w:rsidRPr="00333BD3">
        <w:rPr>
          <w:rFonts w:asciiTheme="majorHAnsi" w:hAnsiTheme="majorHAnsi" w:cstheme="majorHAnsi"/>
          <w:sz w:val="22"/>
          <w:szCs w:val="22"/>
        </w:rPr>
        <w:t>.</w:t>
      </w:r>
      <w:r w:rsidR="00944E9F">
        <w:rPr>
          <w:rFonts w:asciiTheme="majorHAnsi" w:hAnsiTheme="majorHAnsi" w:cstheme="majorHAnsi"/>
          <w:sz w:val="22"/>
          <w:szCs w:val="22"/>
        </w:rPr>
        <w:t xml:space="preserve"> We will hold consultations with these women to identify their actual needs and formulate strategies involving them.</w:t>
      </w:r>
    </w:p>
    <w:p w14:paraId="55FF9826" w14:textId="77777777" w:rsidR="00476933" w:rsidRDefault="00854500" w:rsidP="00333BD3">
      <w:pPr>
        <w:pStyle w:val="ListParagraph"/>
        <w:numPr>
          <w:ilvl w:val="1"/>
          <w:numId w:val="21"/>
        </w:numPr>
        <w:spacing w:line="276" w:lineRule="auto"/>
        <w:rPr>
          <w:rFonts w:asciiTheme="majorHAnsi" w:hAnsiTheme="majorHAnsi" w:cstheme="majorHAnsi"/>
          <w:sz w:val="22"/>
          <w:szCs w:val="22"/>
        </w:rPr>
      </w:pPr>
      <w:r w:rsidRPr="00333BD3">
        <w:rPr>
          <w:rFonts w:asciiTheme="majorHAnsi" w:hAnsiTheme="majorHAnsi" w:cstheme="majorHAnsi"/>
          <w:sz w:val="22"/>
          <w:szCs w:val="22"/>
        </w:rPr>
        <w:t xml:space="preserve">Ally with national and international advocacy: </w:t>
      </w:r>
    </w:p>
    <w:p w14:paraId="55626C08" w14:textId="5FDC0C8F" w:rsidR="00854500" w:rsidRPr="00333BD3" w:rsidRDefault="00854500" w:rsidP="004E5F46">
      <w:pPr>
        <w:pStyle w:val="ListParagraph"/>
        <w:spacing w:line="276" w:lineRule="auto"/>
        <w:ind w:left="360"/>
        <w:rPr>
          <w:rFonts w:asciiTheme="majorHAnsi" w:hAnsiTheme="majorHAnsi" w:cstheme="majorHAnsi"/>
          <w:sz w:val="22"/>
          <w:szCs w:val="22"/>
        </w:rPr>
      </w:pPr>
      <w:r w:rsidRPr="00333BD3">
        <w:rPr>
          <w:rFonts w:asciiTheme="majorHAnsi" w:hAnsiTheme="majorHAnsi" w:cstheme="majorHAnsi"/>
          <w:sz w:val="22"/>
          <w:szCs w:val="22"/>
        </w:rPr>
        <w:t>We aim to bring our first-hand experience working at the community to the national and international forums. We will get affiliated with the national and international organizations/networks working on the women rights; and contribute to their advocacy.</w:t>
      </w:r>
      <w:r w:rsidR="00476933">
        <w:rPr>
          <w:rFonts w:asciiTheme="majorHAnsi" w:hAnsiTheme="majorHAnsi" w:cstheme="majorHAnsi"/>
          <w:sz w:val="22"/>
          <w:szCs w:val="22"/>
        </w:rPr>
        <w:t xml:space="preserve"> We understand that national laws and frameworks are often guided by the international processes and influencing such process would be one step ahead for the advocacy.</w:t>
      </w:r>
    </w:p>
    <w:p w14:paraId="4EAD748D" w14:textId="3B8B5222" w:rsidR="0065074C" w:rsidRDefault="0065074C" w:rsidP="005B583A">
      <w:pPr>
        <w:spacing w:line="276" w:lineRule="auto"/>
        <w:rPr>
          <w:rFonts w:asciiTheme="majorHAnsi" w:hAnsiTheme="majorHAnsi" w:cstheme="majorHAnsi"/>
          <w:b/>
          <w:bCs/>
          <w:i/>
          <w:iCs/>
          <w:sz w:val="22"/>
          <w:szCs w:val="22"/>
        </w:rPr>
      </w:pPr>
      <w:r w:rsidRPr="0065074C">
        <w:rPr>
          <w:rFonts w:asciiTheme="majorHAnsi" w:hAnsiTheme="majorHAnsi" w:cstheme="majorHAnsi"/>
          <w:b/>
          <w:bCs/>
          <w:i/>
          <w:iCs/>
          <w:sz w:val="22"/>
          <w:szCs w:val="22"/>
        </w:rPr>
        <w:t>Key indicators to measure the success</w:t>
      </w:r>
    </w:p>
    <w:p w14:paraId="6ADAA8B5" w14:textId="77777777" w:rsidR="0065074C" w:rsidRDefault="0065074C" w:rsidP="005B583A">
      <w:pPr>
        <w:spacing w:line="276" w:lineRule="auto"/>
        <w:rPr>
          <w:rFonts w:asciiTheme="majorHAnsi" w:hAnsiTheme="majorHAnsi" w:cstheme="majorHAnsi"/>
          <w:b/>
          <w:bCs/>
          <w:i/>
          <w:iCs/>
          <w:sz w:val="22"/>
          <w:szCs w:val="22"/>
        </w:rPr>
      </w:pPr>
    </w:p>
    <w:p w14:paraId="6974F4A5" w14:textId="19DD9209" w:rsidR="0065074C" w:rsidRDefault="0065074C" w:rsidP="005B583A">
      <w:pPr>
        <w:spacing w:line="276" w:lineRule="auto"/>
        <w:rPr>
          <w:rFonts w:asciiTheme="majorHAnsi" w:hAnsiTheme="majorHAnsi" w:cstheme="majorHAnsi"/>
          <w:sz w:val="22"/>
          <w:szCs w:val="22"/>
        </w:rPr>
      </w:pPr>
      <w:r>
        <w:rPr>
          <w:rFonts w:asciiTheme="majorHAnsi" w:hAnsiTheme="majorHAnsi" w:cstheme="majorHAnsi"/>
          <w:sz w:val="22"/>
          <w:szCs w:val="22"/>
        </w:rPr>
        <w:t>4.1 Number of campaigns to create friendly space for women and girls; number of public spaces identified or declared as the friendly space for women and girls</w:t>
      </w:r>
    </w:p>
    <w:p w14:paraId="64382056" w14:textId="3577F20C" w:rsidR="0065074C" w:rsidRDefault="0065074C" w:rsidP="005B583A">
      <w:pPr>
        <w:spacing w:line="276" w:lineRule="auto"/>
        <w:rPr>
          <w:rFonts w:asciiTheme="majorHAnsi" w:hAnsiTheme="majorHAnsi" w:cstheme="majorHAnsi"/>
          <w:sz w:val="22"/>
          <w:szCs w:val="22"/>
        </w:rPr>
      </w:pPr>
      <w:r>
        <w:rPr>
          <w:rFonts w:asciiTheme="majorHAnsi" w:hAnsiTheme="majorHAnsi" w:cstheme="majorHAnsi"/>
          <w:sz w:val="22"/>
          <w:szCs w:val="22"/>
        </w:rPr>
        <w:t>4.2 Number of policies and laws catering the friendly public space for women and girls</w:t>
      </w:r>
    </w:p>
    <w:p w14:paraId="558D797E" w14:textId="4E26CC84" w:rsidR="0065074C" w:rsidRDefault="0065074C" w:rsidP="005B583A">
      <w:pPr>
        <w:spacing w:line="276" w:lineRule="auto"/>
        <w:rPr>
          <w:rFonts w:asciiTheme="majorHAnsi" w:hAnsiTheme="majorHAnsi" w:cstheme="majorHAnsi"/>
          <w:sz w:val="22"/>
          <w:szCs w:val="22"/>
        </w:rPr>
      </w:pPr>
      <w:r>
        <w:rPr>
          <w:rFonts w:asciiTheme="majorHAnsi" w:hAnsiTheme="majorHAnsi" w:cstheme="majorHAnsi"/>
          <w:sz w:val="22"/>
          <w:szCs w:val="22"/>
        </w:rPr>
        <w:t>4.3 Number of men and boys engaged in fight to protect women’s rights</w:t>
      </w:r>
    </w:p>
    <w:p w14:paraId="4180C463" w14:textId="49BEEC2F" w:rsidR="0065074C" w:rsidRDefault="0065074C" w:rsidP="005B583A">
      <w:pPr>
        <w:spacing w:line="276" w:lineRule="auto"/>
        <w:rPr>
          <w:rFonts w:asciiTheme="majorHAnsi" w:hAnsiTheme="majorHAnsi" w:cstheme="majorHAnsi"/>
          <w:sz w:val="22"/>
          <w:szCs w:val="22"/>
        </w:rPr>
      </w:pPr>
      <w:r>
        <w:rPr>
          <w:rFonts w:asciiTheme="majorHAnsi" w:hAnsiTheme="majorHAnsi" w:cstheme="majorHAnsi"/>
          <w:sz w:val="22"/>
          <w:szCs w:val="22"/>
        </w:rPr>
        <w:t>4.4 Number of women from the informal sector identified and provided with the support; number of policies or laws catering the need and protect the rights of women in the informal sector</w:t>
      </w:r>
    </w:p>
    <w:p w14:paraId="3C77A673" w14:textId="084987C8" w:rsidR="0065074C" w:rsidRPr="0065074C" w:rsidRDefault="0065074C" w:rsidP="005B583A">
      <w:pPr>
        <w:spacing w:line="276" w:lineRule="auto"/>
        <w:rPr>
          <w:rFonts w:asciiTheme="majorHAnsi" w:hAnsiTheme="majorHAnsi" w:cstheme="majorHAnsi"/>
          <w:sz w:val="22"/>
          <w:szCs w:val="22"/>
        </w:rPr>
      </w:pPr>
      <w:r>
        <w:rPr>
          <w:rFonts w:asciiTheme="majorHAnsi" w:hAnsiTheme="majorHAnsi" w:cstheme="majorHAnsi"/>
          <w:sz w:val="22"/>
          <w:szCs w:val="22"/>
        </w:rPr>
        <w:t>4.5 Number of CS</w:t>
      </w:r>
      <w:r w:rsidR="005B583A">
        <w:rPr>
          <w:rFonts w:asciiTheme="majorHAnsi" w:hAnsiTheme="majorHAnsi" w:cstheme="majorHAnsi"/>
          <w:sz w:val="22"/>
          <w:szCs w:val="22"/>
        </w:rPr>
        <w:t>WF</w:t>
      </w:r>
      <w:r>
        <w:rPr>
          <w:rFonts w:asciiTheme="majorHAnsi" w:hAnsiTheme="majorHAnsi" w:cstheme="majorHAnsi"/>
          <w:sz w:val="22"/>
          <w:szCs w:val="22"/>
        </w:rPr>
        <w:t xml:space="preserve"> representations in the national and international discourse on women rights</w:t>
      </w:r>
    </w:p>
    <w:p w14:paraId="4EFCBE42" w14:textId="723A56EC" w:rsidR="00854500" w:rsidRPr="0065074C" w:rsidRDefault="00854500" w:rsidP="005B583A">
      <w:pPr>
        <w:spacing w:line="276" w:lineRule="auto"/>
        <w:rPr>
          <w:rFonts w:asciiTheme="majorHAnsi" w:hAnsiTheme="majorHAnsi" w:cstheme="majorHAnsi"/>
          <w:sz w:val="22"/>
          <w:szCs w:val="22"/>
        </w:rPr>
      </w:pPr>
    </w:p>
    <w:p w14:paraId="43258635" w14:textId="77777777" w:rsidR="00854500" w:rsidRPr="00854500" w:rsidRDefault="00854500" w:rsidP="005B583A">
      <w:pPr>
        <w:spacing w:line="276" w:lineRule="auto"/>
        <w:rPr>
          <w:rFonts w:asciiTheme="majorHAnsi" w:hAnsiTheme="majorHAnsi" w:cstheme="majorHAnsi"/>
          <w:sz w:val="22"/>
          <w:szCs w:val="22"/>
        </w:rPr>
      </w:pPr>
    </w:p>
    <w:p w14:paraId="159D7E92" w14:textId="77777777" w:rsidR="00854500" w:rsidRPr="00854500" w:rsidRDefault="00854500" w:rsidP="005B583A">
      <w:pPr>
        <w:spacing w:line="276" w:lineRule="auto"/>
        <w:rPr>
          <w:rFonts w:asciiTheme="majorHAnsi" w:hAnsiTheme="majorHAnsi" w:cstheme="majorHAnsi"/>
          <w:b/>
          <w:bCs/>
          <w:color w:val="C00000"/>
          <w:sz w:val="22"/>
          <w:szCs w:val="22"/>
        </w:rPr>
      </w:pPr>
      <w:r w:rsidRPr="00854500">
        <w:rPr>
          <w:rFonts w:asciiTheme="majorHAnsi" w:hAnsiTheme="majorHAnsi" w:cstheme="majorHAnsi"/>
          <w:b/>
          <w:bCs/>
          <w:color w:val="C00000"/>
          <w:sz w:val="22"/>
          <w:szCs w:val="22"/>
        </w:rPr>
        <w:t>Priority 5: Mainstream climate change and justice as the priority agenda at provincial and national level; and establish its connections with the women and the community vulnerable to climate change</w:t>
      </w:r>
    </w:p>
    <w:p w14:paraId="310EB459" w14:textId="1ACB1096" w:rsidR="00770717" w:rsidRDefault="00770717" w:rsidP="005B583A">
      <w:pPr>
        <w:spacing w:line="276" w:lineRule="auto"/>
        <w:rPr>
          <w:rFonts w:asciiTheme="majorHAnsi" w:hAnsiTheme="majorHAnsi" w:cstheme="majorHAnsi"/>
          <w:sz w:val="22"/>
          <w:szCs w:val="22"/>
        </w:rPr>
      </w:pPr>
    </w:p>
    <w:p w14:paraId="71015769" w14:textId="77777777" w:rsidR="0015532E" w:rsidRDefault="0015532E"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 xml:space="preserve">Context: Data, strengths, </w:t>
      </w:r>
      <w:proofErr w:type="gramStart"/>
      <w:r w:rsidRPr="008F3397">
        <w:rPr>
          <w:rFonts w:asciiTheme="majorHAnsi" w:hAnsiTheme="majorHAnsi" w:cstheme="majorHAnsi"/>
          <w:b/>
          <w:bCs/>
          <w:i/>
          <w:iCs/>
          <w:sz w:val="22"/>
          <w:szCs w:val="22"/>
        </w:rPr>
        <w:t>challenges</w:t>
      </w:r>
      <w:proofErr w:type="gramEnd"/>
      <w:r w:rsidRPr="008F3397">
        <w:rPr>
          <w:rFonts w:asciiTheme="majorHAnsi" w:hAnsiTheme="majorHAnsi" w:cstheme="majorHAnsi"/>
          <w:b/>
          <w:bCs/>
          <w:i/>
          <w:iCs/>
          <w:sz w:val="22"/>
          <w:szCs w:val="22"/>
        </w:rPr>
        <w:t xml:space="preserve"> and opportunities</w:t>
      </w:r>
    </w:p>
    <w:p w14:paraId="3CF07D3D" w14:textId="77777777" w:rsidR="0015532E" w:rsidRDefault="0015532E" w:rsidP="005B583A">
      <w:pPr>
        <w:spacing w:line="276" w:lineRule="auto"/>
        <w:rPr>
          <w:rFonts w:asciiTheme="majorHAnsi" w:hAnsiTheme="majorHAnsi" w:cstheme="majorHAnsi"/>
          <w:sz w:val="22"/>
          <w:szCs w:val="22"/>
        </w:rPr>
      </w:pPr>
    </w:p>
    <w:p w14:paraId="5B53437B" w14:textId="08584234" w:rsidR="008E11A6" w:rsidRPr="0015532E" w:rsidRDefault="008E11A6" w:rsidP="005B583A">
      <w:pPr>
        <w:spacing w:line="276" w:lineRule="auto"/>
        <w:rPr>
          <w:rFonts w:asciiTheme="majorHAnsi" w:hAnsiTheme="majorHAnsi" w:cstheme="majorHAnsi"/>
          <w:sz w:val="22"/>
          <w:szCs w:val="22"/>
        </w:rPr>
      </w:pPr>
      <w:r w:rsidRPr="0015532E">
        <w:rPr>
          <w:rFonts w:asciiTheme="majorHAnsi" w:hAnsiTheme="majorHAnsi" w:cstheme="majorHAnsi"/>
          <w:sz w:val="22"/>
          <w:szCs w:val="22"/>
        </w:rPr>
        <w:t>Nepal is highly vulnerable to climate change impacts and recent studies by the Asian Development Bank suggested Nepal faces losing 2.2% of annual GDP due to climate change by 2050</w:t>
      </w:r>
      <w:r w:rsidRPr="004E5F46">
        <w:rPr>
          <w:rFonts w:asciiTheme="majorHAnsi" w:hAnsiTheme="majorHAnsi" w:cstheme="majorHAnsi"/>
          <w:sz w:val="22"/>
          <w:szCs w:val="22"/>
          <w:vertAlign w:val="superscript"/>
        </w:rPr>
        <w:footnoteReference w:id="21"/>
      </w:r>
      <w:r w:rsidRPr="0015532E">
        <w:rPr>
          <w:rFonts w:asciiTheme="majorHAnsi" w:hAnsiTheme="majorHAnsi" w:cstheme="majorHAnsi"/>
          <w:sz w:val="22"/>
          <w:szCs w:val="22"/>
        </w:rPr>
        <w:t>. An increase in soil erosion, landslides, flash floods, and droughts has been reported in recent years across the country, with increased intensity and impact on the lives and livelihoods of the Nepalese. However, the effective response mechanism and strategies to address the climate calamities are missing at the national and local level</w:t>
      </w:r>
    </w:p>
    <w:p w14:paraId="21F5D68A" w14:textId="6F343137" w:rsidR="008E11A6" w:rsidRPr="0015532E" w:rsidRDefault="008E11A6" w:rsidP="005B583A">
      <w:pPr>
        <w:spacing w:line="276" w:lineRule="auto"/>
        <w:rPr>
          <w:rFonts w:asciiTheme="majorHAnsi" w:hAnsiTheme="majorHAnsi" w:cstheme="majorHAnsi"/>
          <w:sz w:val="22"/>
          <w:szCs w:val="22"/>
        </w:rPr>
      </w:pPr>
    </w:p>
    <w:p w14:paraId="5024F010" w14:textId="5F306A6A" w:rsidR="008E11A6" w:rsidRDefault="008E11A6" w:rsidP="005B583A">
      <w:pPr>
        <w:spacing w:line="276" w:lineRule="auto"/>
        <w:rPr>
          <w:rFonts w:asciiTheme="majorHAnsi" w:hAnsiTheme="majorHAnsi" w:cstheme="majorHAnsi"/>
          <w:color w:val="000000" w:themeColor="text1"/>
          <w:sz w:val="22"/>
          <w:szCs w:val="22"/>
          <w:shd w:val="clear" w:color="auto" w:fill="FFFFFF"/>
        </w:rPr>
      </w:pPr>
      <w:r w:rsidRPr="0015532E">
        <w:rPr>
          <w:rFonts w:asciiTheme="majorHAnsi" w:hAnsiTheme="majorHAnsi" w:cstheme="majorHAnsi"/>
          <w:sz w:val="22"/>
          <w:szCs w:val="22"/>
        </w:rPr>
        <w:lastRenderedPageBreak/>
        <w:t>A report launched at COP28 by UN Women suggests that by 2050 climate change may push up to 158 million more women and girls into poverty, and cause 232 million to face food insecurity</w:t>
      </w:r>
      <w:r w:rsidRPr="0015532E">
        <w:rPr>
          <w:rStyle w:val="FootnoteReference"/>
          <w:rFonts w:asciiTheme="majorHAnsi" w:hAnsiTheme="majorHAnsi" w:cstheme="majorHAnsi"/>
          <w:sz w:val="22"/>
          <w:szCs w:val="22"/>
        </w:rPr>
        <w:footnoteReference w:id="22"/>
      </w:r>
      <w:r w:rsidRPr="0015532E">
        <w:rPr>
          <w:rFonts w:asciiTheme="majorHAnsi" w:hAnsiTheme="majorHAnsi" w:cstheme="majorHAnsi"/>
          <w:sz w:val="22"/>
          <w:szCs w:val="22"/>
        </w:rPr>
        <w:t>.</w:t>
      </w:r>
      <w:r w:rsidR="00471274" w:rsidRPr="0015532E">
        <w:rPr>
          <w:rFonts w:asciiTheme="majorHAnsi" w:hAnsiTheme="majorHAnsi" w:cstheme="majorHAnsi"/>
          <w:sz w:val="22"/>
          <w:szCs w:val="22"/>
        </w:rPr>
        <w:t xml:space="preserve"> Women in developing countries are </w:t>
      </w:r>
      <w:r w:rsidR="009C52D4">
        <w:rPr>
          <w:rFonts w:asciiTheme="majorHAnsi" w:hAnsiTheme="majorHAnsi" w:cstheme="majorHAnsi"/>
          <w:sz w:val="22"/>
          <w:szCs w:val="22"/>
        </w:rPr>
        <w:t>intrinsically linked</w:t>
      </w:r>
      <w:r w:rsidR="00471274" w:rsidRPr="0015532E">
        <w:rPr>
          <w:rFonts w:asciiTheme="majorHAnsi" w:hAnsiTheme="majorHAnsi" w:cstheme="majorHAnsi"/>
          <w:sz w:val="22"/>
          <w:szCs w:val="22"/>
        </w:rPr>
        <w:t xml:space="preserve"> to the nature in</w:t>
      </w:r>
      <w:r w:rsidR="009C52D4">
        <w:rPr>
          <w:rFonts w:asciiTheme="majorHAnsi" w:hAnsiTheme="majorHAnsi" w:cstheme="majorHAnsi"/>
          <w:sz w:val="22"/>
          <w:szCs w:val="22"/>
        </w:rPr>
        <w:t>-</w:t>
      </w:r>
      <w:r w:rsidR="00471274" w:rsidRPr="0015532E">
        <w:rPr>
          <w:rFonts w:asciiTheme="majorHAnsi" w:hAnsiTheme="majorHAnsi" w:cstheme="majorHAnsi"/>
          <w:sz w:val="22"/>
          <w:szCs w:val="22"/>
        </w:rPr>
        <w:t>terms of agriculture</w:t>
      </w:r>
      <w:r w:rsidR="00072138" w:rsidRPr="0015532E">
        <w:rPr>
          <w:rFonts w:asciiTheme="majorHAnsi" w:hAnsiTheme="majorHAnsi" w:cstheme="majorHAnsi"/>
          <w:sz w:val="22"/>
          <w:szCs w:val="22"/>
        </w:rPr>
        <w:t xml:space="preserve">, fetch grass and wood from jungle, drinking water </w:t>
      </w:r>
      <w:proofErr w:type="spellStart"/>
      <w:r w:rsidR="00072138" w:rsidRPr="0015532E">
        <w:rPr>
          <w:rFonts w:asciiTheme="majorHAnsi" w:hAnsiTheme="majorHAnsi" w:cstheme="majorHAnsi"/>
          <w:sz w:val="22"/>
          <w:szCs w:val="22"/>
        </w:rPr>
        <w:t>etc</w:t>
      </w:r>
      <w:proofErr w:type="spellEnd"/>
      <w:r w:rsidR="00072138" w:rsidRPr="0015532E">
        <w:rPr>
          <w:rFonts w:asciiTheme="majorHAnsi" w:hAnsiTheme="majorHAnsi" w:cstheme="majorHAnsi"/>
          <w:sz w:val="22"/>
          <w:szCs w:val="22"/>
        </w:rPr>
        <w:t xml:space="preserve"> </w:t>
      </w:r>
      <w:r w:rsidR="009C52D4">
        <w:rPr>
          <w:rFonts w:asciiTheme="majorHAnsi" w:hAnsiTheme="majorHAnsi" w:cstheme="majorHAnsi"/>
          <w:sz w:val="22"/>
          <w:szCs w:val="22"/>
        </w:rPr>
        <w:t>thus</w:t>
      </w:r>
      <w:r w:rsidR="00072138" w:rsidRPr="0015532E">
        <w:rPr>
          <w:rFonts w:asciiTheme="majorHAnsi" w:hAnsiTheme="majorHAnsi" w:cstheme="majorHAnsi"/>
          <w:sz w:val="22"/>
          <w:szCs w:val="22"/>
        </w:rPr>
        <w:t xml:space="preserve"> they are hit hard by the climate change. The study conducted in Chitwan found that </w:t>
      </w:r>
      <w:r w:rsidR="00072138" w:rsidRPr="0015532E">
        <w:rPr>
          <w:rFonts w:asciiTheme="majorHAnsi" w:hAnsiTheme="majorHAnsi" w:cstheme="majorHAnsi"/>
          <w:color w:val="000000" w:themeColor="text1"/>
          <w:sz w:val="22"/>
          <w:szCs w:val="22"/>
          <w:shd w:val="clear" w:color="auto" w:fill="FFFFFF"/>
        </w:rPr>
        <w:t xml:space="preserve">women's empowerment has a significant positive impact on households' adaptive capacity in the </w:t>
      </w:r>
      <w:proofErr w:type="spellStart"/>
      <w:r w:rsidR="00072138" w:rsidRPr="0015532E">
        <w:rPr>
          <w:rFonts w:asciiTheme="majorHAnsi" w:hAnsiTheme="majorHAnsi" w:cstheme="majorHAnsi"/>
          <w:color w:val="000000" w:themeColor="text1"/>
          <w:sz w:val="22"/>
          <w:szCs w:val="22"/>
          <w:shd w:val="clear" w:color="auto" w:fill="FFFFFF"/>
        </w:rPr>
        <w:t>Chepang</w:t>
      </w:r>
      <w:proofErr w:type="spellEnd"/>
      <w:r w:rsidR="00072138" w:rsidRPr="0015532E">
        <w:rPr>
          <w:rFonts w:asciiTheme="majorHAnsi" w:hAnsiTheme="majorHAnsi" w:cstheme="majorHAnsi"/>
          <w:color w:val="000000" w:themeColor="text1"/>
          <w:sz w:val="22"/>
          <w:szCs w:val="22"/>
          <w:shd w:val="clear" w:color="auto" w:fill="FFFFFF"/>
        </w:rPr>
        <w:t xml:space="preserve"> communities to climate change</w:t>
      </w:r>
      <w:r w:rsidR="0015532E">
        <w:rPr>
          <w:rStyle w:val="FootnoteReference"/>
          <w:rFonts w:asciiTheme="majorHAnsi" w:hAnsiTheme="majorHAnsi" w:cstheme="majorHAnsi"/>
          <w:color w:val="000000" w:themeColor="text1"/>
          <w:sz w:val="22"/>
          <w:szCs w:val="22"/>
          <w:shd w:val="clear" w:color="auto" w:fill="FFFFFF"/>
        </w:rPr>
        <w:footnoteReference w:id="23"/>
      </w:r>
      <w:r w:rsidR="00072138" w:rsidRPr="0015532E">
        <w:rPr>
          <w:rFonts w:asciiTheme="majorHAnsi" w:hAnsiTheme="majorHAnsi" w:cstheme="majorHAnsi"/>
          <w:color w:val="000000" w:themeColor="text1"/>
          <w:sz w:val="22"/>
          <w:szCs w:val="22"/>
          <w:shd w:val="clear" w:color="auto" w:fill="FFFFFF"/>
        </w:rPr>
        <w:t>. Political and psychological components of women’s empowerment were particularly important in explaining the adaptive capacity of the households</w:t>
      </w:r>
      <w:r w:rsidR="0015532E">
        <w:rPr>
          <w:rFonts w:asciiTheme="majorHAnsi" w:hAnsiTheme="majorHAnsi" w:cstheme="majorHAnsi"/>
          <w:color w:val="000000" w:themeColor="text1"/>
          <w:sz w:val="22"/>
          <w:szCs w:val="22"/>
          <w:shd w:val="clear" w:color="auto" w:fill="FFFFFF"/>
        </w:rPr>
        <w:t xml:space="preserve">. </w:t>
      </w:r>
    </w:p>
    <w:p w14:paraId="49B25DE5" w14:textId="5AC90257" w:rsidR="0015532E" w:rsidRDefault="0015532E" w:rsidP="005B583A">
      <w:pPr>
        <w:spacing w:line="276" w:lineRule="auto"/>
        <w:rPr>
          <w:rFonts w:asciiTheme="majorHAnsi" w:hAnsiTheme="majorHAnsi" w:cstheme="majorHAnsi"/>
          <w:color w:val="000000" w:themeColor="text1"/>
          <w:sz w:val="22"/>
          <w:szCs w:val="22"/>
          <w:shd w:val="clear" w:color="auto" w:fill="FFFFFF"/>
        </w:rPr>
      </w:pPr>
    </w:p>
    <w:p w14:paraId="6C6BAFE0" w14:textId="35DD5648" w:rsidR="0015532E" w:rsidRPr="0015532E" w:rsidRDefault="0015532E" w:rsidP="005B583A">
      <w:pPr>
        <w:spacing w:line="276" w:lineRule="auto"/>
        <w:rPr>
          <w:rFonts w:asciiTheme="majorHAnsi" w:hAnsiTheme="majorHAnsi" w:cstheme="majorHAnsi"/>
          <w:color w:val="000000" w:themeColor="text1"/>
          <w:sz w:val="22"/>
          <w:szCs w:val="22"/>
        </w:rPr>
      </w:pPr>
    </w:p>
    <w:p w14:paraId="7487F35B" w14:textId="18944456" w:rsidR="008E11A6" w:rsidRPr="0065074C" w:rsidRDefault="0015532E"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What we aspire to do and achieve</w:t>
      </w:r>
    </w:p>
    <w:p w14:paraId="45E975D0" w14:textId="77777777" w:rsidR="009C52D4" w:rsidRDefault="0015532E" w:rsidP="005B583A">
      <w:pPr>
        <w:pStyle w:val="ListParagraph"/>
        <w:numPr>
          <w:ilvl w:val="1"/>
          <w:numId w:val="16"/>
        </w:numPr>
        <w:spacing w:line="276" w:lineRule="auto"/>
        <w:rPr>
          <w:rFonts w:asciiTheme="majorHAnsi" w:hAnsiTheme="majorHAnsi" w:cstheme="majorHAnsi"/>
          <w:sz w:val="22"/>
          <w:szCs w:val="22"/>
        </w:rPr>
      </w:pPr>
      <w:r w:rsidRPr="0015532E">
        <w:rPr>
          <w:rFonts w:asciiTheme="majorHAnsi" w:hAnsiTheme="majorHAnsi" w:cstheme="majorHAnsi"/>
          <w:sz w:val="22"/>
          <w:szCs w:val="22"/>
        </w:rPr>
        <w:t xml:space="preserve"> </w:t>
      </w:r>
      <w:r>
        <w:rPr>
          <w:rFonts w:asciiTheme="majorHAnsi" w:hAnsiTheme="majorHAnsi" w:cstheme="majorHAnsi"/>
          <w:sz w:val="22"/>
          <w:szCs w:val="22"/>
        </w:rPr>
        <w:t xml:space="preserve">Sensitize and establish the connection between climate change and women: </w:t>
      </w:r>
    </w:p>
    <w:p w14:paraId="503D01F8" w14:textId="09A17227" w:rsidR="0015532E" w:rsidRPr="00F24462" w:rsidRDefault="0015532E" w:rsidP="004E5F46">
      <w:pPr>
        <w:pStyle w:val="ListParagraph"/>
        <w:spacing w:line="276" w:lineRule="auto"/>
        <w:ind w:left="360"/>
        <w:rPr>
          <w:rFonts w:asciiTheme="majorHAnsi" w:hAnsiTheme="majorHAnsi" w:cstheme="majorHAnsi"/>
          <w:sz w:val="22"/>
          <w:szCs w:val="22"/>
        </w:rPr>
      </w:pPr>
      <w:r>
        <w:rPr>
          <w:rFonts w:asciiTheme="majorHAnsi" w:hAnsiTheme="majorHAnsi" w:cstheme="majorHAnsi"/>
          <w:sz w:val="22"/>
          <w:szCs w:val="22"/>
        </w:rPr>
        <w:t xml:space="preserve">We aim to bring in discourse to sensitize </w:t>
      </w:r>
      <w:r w:rsidR="00F24462">
        <w:rPr>
          <w:rFonts w:asciiTheme="majorHAnsi" w:hAnsiTheme="majorHAnsi" w:cstheme="majorHAnsi"/>
          <w:sz w:val="22"/>
          <w:szCs w:val="22"/>
        </w:rPr>
        <w:t>every concerned stakeholder and community</w:t>
      </w:r>
      <w:r>
        <w:rPr>
          <w:rFonts w:asciiTheme="majorHAnsi" w:hAnsiTheme="majorHAnsi" w:cstheme="majorHAnsi"/>
          <w:sz w:val="22"/>
          <w:szCs w:val="22"/>
        </w:rPr>
        <w:t xml:space="preserve"> on the integral linkage between climate change and women. </w:t>
      </w:r>
      <w:r w:rsidR="00F24462">
        <w:rPr>
          <w:rFonts w:asciiTheme="majorHAnsi" w:hAnsiTheme="majorHAnsi" w:cstheme="majorHAnsi"/>
          <w:sz w:val="22"/>
          <w:szCs w:val="22"/>
        </w:rPr>
        <w:t xml:space="preserve">We will develop briefings, </w:t>
      </w:r>
      <w:r w:rsidR="009C52D4">
        <w:rPr>
          <w:rFonts w:asciiTheme="majorHAnsi" w:hAnsiTheme="majorHAnsi" w:cstheme="majorHAnsi"/>
          <w:sz w:val="22"/>
          <w:szCs w:val="22"/>
        </w:rPr>
        <w:t xml:space="preserve">position </w:t>
      </w:r>
      <w:r w:rsidR="00F24462">
        <w:rPr>
          <w:rFonts w:asciiTheme="majorHAnsi" w:hAnsiTheme="majorHAnsi" w:cstheme="majorHAnsi"/>
          <w:sz w:val="22"/>
          <w:szCs w:val="22"/>
        </w:rPr>
        <w:t>papers specific to Chitwan or the province with evidence on impact of climate change on women; and hold of series of dialogues, meetings to sensitize the community and stakeholders.</w:t>
      </w:r>
    </w:p>
    <w:p w14:paraId="10769FE8" w14:textId="77777777" w:rsidR="009C52D4" w:rsidRDefault="00F24462" w:rsidP="005B583A">
      <w:pPr>
        <w:pStyle w:val="ListParagraph"/>
        <w:numPr>
          <w:ilvl w:val="1"/>
          <w:numId w:val="16"/>
        </w:numPr>
        <w:spacing w:line="276" w:lineRule="auto"/>
        <w:rPr>
          <w:rFonts w:asciiTheme="majorHAnsi" w:hAnsiTheme="majorHAnsi" w:cstheme="majorHAnsi"/>
          <w:sz w:val="22"/>
          <w:szCs w:val="22"/>
        </w:rPr>
      </w:pPr>
      <w:r>
        <w:rPr>
          <w:rFonts w:asciiTheme="majorHAnsi" w:hAnsiTheme="majorHAnsi" w:cstheme="majorHAnsi"/>
          <w:sz w:val="22"/>
          <w:szCs w:val="22"/>
        </w:rPr>
        <w:t xml:space="preserve">Climate </w:t>
      </w:r>
      <w:r w:rsidR="00264BE2">
        <w:rPr>
          <w:rFonts w:asciiTheme="majorHAnsi" w:hAnsiTheme="majorHAnsi" w:cstheme="majorHAnsi"/>
          <w:sz w:val="22"/>
          <w:szCs w:val="22"/>
        </w:rPr>
        <w:t xml:space="preserve">change </w:t>
      </w:r>
      <w:r>
        <w:rPr>
          <w:rFonts w:asciiTheme="majorHAnsi" w:hAnsiTheme="majorHAnsi" w:cstheme="majorHAnsi"/>
          <w:sz w:val="22"/>
          <w:szCs w:val="22"/>
        </w:rPr>
        <w:t>adaptative capacity amongst women</w:t>
      </w:r>
      <w:r w:rsidR="006D75C8">
        <w:rPr>
          <w:rFonts w:asciiTheme="majorHAnsi" w:hAnsiTheme="majorHAnsi" w:cstheme="majorHAnsi"/>
          <w:sz w:val="22"/>
          <w:szCs w:val="22"/>
        </w:rPr>
        <w:t xml:space="preserve">: </w:t>
      </w:r>
    </w:p>
    <w:p w14:paraId="158BDB0D" w14:textId="5F6F3E92" w:rsidR="00F24462" w:rsidRPr="006D75C8" w:rsidRDefault="006D75C8" w:rsidP="004E5F46">
      <w:pPr>
        <w:pStyle w:val="ListParagraph"/>
        <w:spacing w:line="276" w:lineRule="auto"/>
        <w:ind w:left="360"/>
        <w:rPr>
          <w:rFonts w:asciiTheme="majorHAnsi" w:hAnsiTheme="majorHAnsi" w:cstheme="majorHAnsi"/>
          <w:sz w:val="22"/>
          <w:szCs w:val="22"/>
        </w:rPr>
      </w:pPr>
      <w:r>
        <w:rPr>
          <w:rFonts w:asciiTheme="majorHAnsi" w:hAnsiTheme="majorHAnsi" w:cstheme="majorHAnsi"/>
          <w:sz w:val="22"/>
          <w:szCs w:val="22"/>
        </w:rPr>
        <w:t xml:space="preserve">We aim to create women </w:t>
      </w:r>
      <w:r w:rsidR="009C52D4">
        <w:rPr>
          <w:rFonts w:asciiTheme="majorHAnsi" w:hAnsiTheme="majorHAnsi" w:cstheme="majorHAnsi"/>
          <w:sz w:val="22"/>
          <w:szCs w:val="22"/>
        </w:rPr>
        <w:t xml:space="preserve">resilient </w:t>
      </w:r>
      <w:r>
        <w:rPr>
          <w:rFonts w:asciiTheme="majorHAnsi" w:hAnsiTheme="majorHAnsi" w:cstheme="majorHAnsi"/>
          <w:sz w:val="22"/>
          <w:szCs w:val="22"/>
        </w:rPr>
        <w:t xml:space="preserve">to climate change impact thus create a resilient community. We will develop tools and techniques to capacitate the women to adapt the climate change such as eco-friendly agricultures, seed money bank to support the relief or mitigation strategy, awareness on climate change and other strategies as they evolve. </w:t>
      </w:r>
    </w:p>
    <w:p w14:paraId="7ACE791C" w14:textId="6294FB7D" w:rsidR="006D75C8" w:rsidRPr="00264BE2" w:rsidRDefault="006D75C8" w:rsidP="005B583A">
      <w:pPr>
        <w:spacing w:line="276" w:lineRule="auto"/>
        <w:rPr>
          <w:rFonts w:asciiTheme="majorHAnsi" w:hAnsiTheme="majorHAnsi" w:cstheme="majorHAnsi"/>
          <w:sz w:val="22"/>
          <w:szCs w:val="22"/>
        </w:rPr>
      </w:pPr>
    </w:p>
    <w:p w14:paraId="406C04F7" w14:textId="0B0E537D" w:rsidR="00264BE2" w:rsidRDefault="00264BE2" w:rsidP="005B583A">
      <w:pPr>
        <w:spacing w:line="276" w:lineRule="auto"/>
        <w:rPr>
          <w:rFonts w:asciiTheme="majorHAnsi" w:hAnsiTheme="majorHAnsi" w:cstheme="majorHAnsi"/>
          <w:b/>
          <w:bCs/>
          <w:i/>
          <w:iCs/>
          <w:sz w:val="22"/>
          <w:szCs w:val="22"/>
        </w:rPr>
      </w:pPr>
      <w:r w:rsidRPr="00612B0A">
        <w:rPr>
          <w:rFonts w:asciiTheme="majorHAnsi" w:hAnsiTheme="majorHAnsi" w:cstheme="majorHAnsi"/>
          <w:b/>
          <w:bCs/>
          <w:i/>
          <w:iCs/>
          <w:sz w:val="22"/>
          <w:szCs w:val="22"/>
        </w:rPr>
        <w:t>Key indicators to measure the success</w:t>
      </w:r>
    </w:p>
    <w:p w14:paraId="3FA59763" w14:textId="77777777" w:rsidR="0065074C" w:rsidRPr="00612B0A" w:rsidRDefault="0065074C" w:rsidP="005B583A">
      <w:pPr>
        <w:spacing w:line="276" w:lineRule="auto"/>
        <w:rPr>
          <w:rFonts w:asciiTheme="majorHAnsi" w:hAnsiTheme="majorHAnsi" w:cstheme="majorHAnsi"/>
          <w:b/>
          <w:bCs/>
          <w:i/>
          <w:iCs/>
          <w:sz w:val="22"/>
          <w:szCs w:val="22"/>
        </w:rPr>
      </w:pPr>
    </w:p>
    <w:p w14:paraId="54C95A88" w14:textId="24D3FFE4" w:rsidR="0015532E" w:rsidRDefault="00264BE2" w:rsidP="005B583A">
      <w:pPr>
        <w:spacing w:line="276" w:lineRule="auto"/>
        <w:rPr>
          <w:rFonts w:asciiTheme="majorHAnsi" w:hAnsiTheme="majorHAnsi" w:cstheme="majorHAnsi"/>
          <w:sz w:val="22"/>
          <w:szCs w:val="22"/>
        </w:rPr>
      </w:pPr>
      <w:r>
        <w:rPr>
          <w:rFonts w:asciiTheme="majorHAnsi" w:hAnsiTheme="majorHAnsi" w:cstheme="majorHAnsi"/>
          <w:sz w:val="22"/>
          <w:szCs w:val="22"/>
        </w:rPr>
        <w:t>5.1 Number of stakeholders, community leaders and members sensitize on the climate change impact; number of women leaders champions on climate change; number of publications on climate and women</w:t>
      </w:r>
    </w:p>
    <w:p w14:paraId="740C929C" w14:textId="6C00174A" w:rsidR="00264BE2" w:rsidRPr="0015532E" w:rsidRDefault="00264BE2"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5.2 Number of climate change adaptive techniques and strategies identified and </w:t>
      </w:r>
      <w:proofErr w:type="gramStart"/>
      <w:r>
        <w:rPr>
          <w:rFonts w:asciiTheme="majorHAnsi" w:hAnsiTheme="majorHAnsi" w:cstheme="majorHAnsi"/>
          <w:sz w:val="22"/>
          <w:szCs w:val="22"/>
        </w:rPr>
        <w:t>implemented;</w:t>
      </w:r>
      <w:proofErr w:type="gramEnd"/>
      <w:r>
        <w:rPr>
          <w:rFonts w:asciiTheme="majorHAnsi" w:hAnsiTheme="majorHAnsi" w:cstheme="majorHAnsi"/>
          <w:sz w:val="22"/>
          <w:szCs w:val="22"/>
        </w:rPr>
        <w:t xml:space="preserve"> number of women leaders champions with knowledge on </w:t>
      </w:r>
      <w:r w:rsidR="00585F3B">
        <w:rPr>
          <w:rFonts w:asciiTheme="majorHAnsi" w:hAnsiTheme="majorHAnsi" w:cstheme="majorHAnsi"/>
          <w:sz w:val="22"/>
          <w:szCs w:val="22"/>
        </w:rPr>
        <w:t>adaptive</w:t>
      </w:r>
      <w:r>
        <w:rPr>
          <w:rFonts w:asciiTheme="majorHAnsi" w:hAnsiTheme="majorHAnsi" w:cstheme="majorHAnsi"/>
          <w:sz w:val="22"/>
          <w:szCs w:val="22"/>
        </w:rPr>
        <w:t xml:space="preserve"> techniques</w:t>
      </w:r>
    </w:p>
    <w:p w14:paraId="32F10A0D" w14:textId="641B7454" w:rsidR="008E11A6" w:rsidRPr="008E11A6" w:rsidRDefault="008E11A6" w:rsidP="005B583A">
      <w:pPr>
        <w:spacing w:line="276" w:lineRule="auto"/>
      </w:pPr>
    </w:p>
    <w:p w14:paraId="5200C4B7" w14:textId="62843EA0" w:rsidR="008B403C" w:rsidRPr="00192A46" w:rsidRDefault="008B403C" w:rsidP="005B583A">
      <w:pPr>
        <w:spacing w:line="276" w:lineRule="auto"/>
        <w:rPr>
          <w:rFonts w:asciiTheme="majorHAnsi" w:hAnsiTheme="majorHAnsi" w:cstheme="majorHAnsi"/>
          <w:b/>
          <w:bCs/>
          <w:color w:val="C00000"/>
          <w:sz w:val="22"/>
          <w:szCs w:val="22"/>
        </w:rPr>
      </w:pPr>
      <w:r w:rsidRPr="00192A46">
        <w:rPr>
          <w:rFonts w:asciiTheme="majorHAnsi" w:hAnsiTheme="majorHAnsi" w:cstheme="majorHAnsi"/>
          <w:b/>
          <w:bCs/>
          <w:color w:val="C00000"/>
          <w:sz w:val="22"/>
          <w:szCs w:val="22"/>
        </w:rPr>
        <w:lastRenderedPageBreak/>
        <w:t xml:space="preserve">Priority 6: Enhance the credibility of the organization strengthening internal procedures grounded on equity, </w:t>
      </w:r>
      <w:proofErr w:type="gramStart"/>
      <w:r w:rsidRPr="00192A46">
        <w:rPr>
          <w:rFonts w:asciiTheme="majorHAnsi" w:hAnsiTheme="majorHAnsi" w:cstheme="majorHAnsi"/>
          <w:b/>
          <w:bCs/>
          <w:color w:val="C00000"/>
          <w:sz w:val="22"/>
          <w:szCs w:val="22"/>
        </w:rPr>
        <w:t>diversity</w:t>
      </w:r>
      <w:proofErr w:type="gramEnd"/>
      <w:r w:rsidRPr="00192A46">
        <w:rPr>
          <w:rFonts w:asciiTheme="majorHAnsi" w:hAnsiTheme="majorHAnsi" w:cstheme="majorHAnsi"/>
          <w:b/>
          <w:bCs/>
          <w:color w:val="C00000"/>
          <w:sz w:val="22"/>
          <w:szCs w:val="22"/>
        </w:rPr>
        <w:t xml:space="preserve"> and human rights.</w:t>
      </w:r>
    </w:p>
    <w:p w14:paraId="16DD21BA" w14:textId="77777777" w:rsidR="008B403C" w:rsidRPr="00C64D3E" w:rsidRDefault="008B403C" w:rsidP="005B583A">
      <w:pPr>
        <w:spacing w:line="276" w:lineRule="auto"/>
        <w:rPr>
          <w:rFonts w:asciiTheme="majorHAnsi" w:hAnsiTheme="majorHAnsi" w:cstheme="majorHAnsi"/>
          <w:sz w:val="22"/>
          <w:szCs w:val="22"/>
        </w:rPr>
      </w:pPr>
    </w:p>
    <w:p w14:paraId="7E7F912D" w14:textId="7EF174B0" w:rsidR="008B403C" w:rsidRDefault="008B403C"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 xml:space="preserve">Context: Data, strengths, </w:t>
      </w:r>
      <w:proofErr w:type="gramStart"/>
      <w:r w:rsidRPr="008F3397">
        <w:rPr>
          <w:rFonts w:asciiTheme="majorHAnsi" w:hAnsiTheme="majorHAnsi" w:cstheme="majorHAnsi"/>
          <w:b/>
          <w:bCs/>
          <w:i/>
          <w:iCs/>
          <w:sz w:val="22"/>
          <w:szCs w:val="22"/>
        </w:rPr>
        <w:t>challenges</w:t>
      </w:r>
      <w:proofErr w:type="gramEnd"/>
      <w:r w:rsidRPr="008F3397">
        <w:rPr>
          <w:rFonts w:asciiTheme="majorHAnsi" w:hAnsiTheme="majorHAnsi" w:cstheme="majorHAnsi"/>
          <w:b/>
          <w:bCs/>
          <w:i/>
          <w:iCs/>
          <w:sz w:val="22"/>
          <w:szCs w:val="22"/>
        </w:rPr>
        <w:t xml:space="preserve"> and opportunities</w:t>
      </w:r>
    </w:p>
    <w:p w14:paraId="10168232" w14:textId="4A8D6E30" w:rsidR="008B403C" w:rsidRDefault="008B403C" w:rsidP="005B583A">
      <w:pPr>
        <w:spacing w:line="276" w:lineRule="auto"/>
        <w:rPr>
          <w:rFonts w:asciiTheme="majorHAnsi" w:hAnsiTheme="majorHAnsi" w:cstheme="majorHAnsi"/>
          <w:b/>
          <w:bCs/>
          <w:sz w:val="22"/>
          <w:szCs w:val="22"/>
        </w:rPr>
      </w:pPr>
    </w:p>
    <w:p w14:paraId="2751B580" w14:textId="16402DA5" w:rsidR="008B403C" w:rsidRDefault="008B403C"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We have been working in Chitwan providing services and protecting-promoting the rights of people </w:t>
      </w:r>
      <w:r w:rsidR="009C52D4">
        <w:rPr>
          <w:rFonts w:asciiTheme="majorHAnsi" w:hAnsiTheme="majorHAnsi" w:cstheme="majorHAnsi"/>
          <w:sz w:val="22"/>
          <w:szCs w:val="22"/>
        </w:rPr>
        <w:t xml:space="preserve">and </w:t>
      </w:r>
      <w:r>
        <w:rPr>
          <w:rFonts w:asciiTheme="majorHAnsi" w:hAnsiTheme="majorHAnsi" w:cstheme="majorHAnsi"/>
          <w:sz w:val="22"/>
          <w:szCs w:val="22"/>
        </w:rPr>
        <w:t>women living with since 2006. Since then, we have expanded our portfolios to women in general to fight gender-based violence, structural inequalities and by 2022 we included climate change as another crucial issues directly impacting women. We have thrived through difficulties. We have broken barriers for women collectively, we have fought back inequalities, prejudices against women and have established ourselves as the formidable women led organizations.</w:t>
      </w:r>
      <w:r w:rsidR="00154F7A">
        <w:rPr>
          <w:rFonts w:asciiTheme="majorHAnsi" w:hAnsiTheme="majorHAnsi" w:cstheme="majorHAnsi"/>
          <w:sz w:val="22"/>
          <w:szCs w:val="22"/>
        </w:rPr>
        <w:t xml:space="preserve"> Equally we have strived for the organizational policy and practices grounded on justice, feminism and offered enabling working environment for the staff members. There are always room for improvement and with consistent efforts and evolution we aim to further strengthen organizational systems and practices to make it more robust.</w:t>
      </w:r>
      <w:r w:rsidR="00154F7A" w:rsidRPr="00154F7A">
        <w:rPr>
          <w:rFonts w:asciiTheme="majorHAnsi" w:hAnsiTheme="majorHAnsi" w:cstheme="majorHAnsi"/>
          <w:sz w:val="22"/>
          <w:szCs w:val="22"/>
        </w:rPr>
        <w:t xml:space="preserve"> </w:t>
      </w:r>
      <w:r w:rsidR="00154F7A">
        <w:rPr>
          <w:rFonts w:asciiTheme="majorHAnsi" w:hAnsiTheme="majorHAnsi" w:cstheme="majorHAnsi"/>
          <w:sz w:val="22"/>
          <w:szCs w:val="22"/>
        </w:rPr>
        <w:t>We aim to build organization guided by sciences and evidence.</w:t>
      </w:r>
    </w:p>
    <w:p w14:paraId="73FB3708" w14:textId="077B2D96" w:rsidR="00154F7A" w:rsidRDefault="00154F7A" w:rsidP="005B583A">
      <w:pPr>
        <w:spacing w:line="276" w:lineRule="auto"/>
        <w:rPr>
          <w:rFonts w:asciiTheme="majorHAnsi" w:hAnsiTheme="majorHAnsi" w:cstheme="majorHAnsi"/>
          <w:sz w:val="22"/>
          <w:szCs w:val="22"/>
        </w:rPr>
      </w:pPr>
    </w:p>
    <w:p w14:paraId="1B909AC0" w14:textId="46E3BABA" w:rsidR="00154F7A" w:rsidRPr="00222F43" w:rsidRDefault="00154F7A" w:rsidP="005B583A">
      <w:pPr>
        <w:spacing w:line="276" w:lineRule="auto"/>
        <w:rPr>
          <w:rFonts w:asciiTheme="majorHAnsi" w:hAnsiTheme="majorHAnsi" w:cstheme="majorHAnsi"/>
          <w:b/>
          <w:bCs/>
          <w:i/>
          <w:iCs/>
          <w:sz w:val="22"/>
          <w:szCs w:val="22"/>
        </w:rPr>
      </w:pPr>
      <w:r w:rsidRPr="008F3397">
        <w:rPr>
          <w:rFonts w:asciiTheme="majorHAnsi" w:hAnsiTheme="majorHAnsi" w:cstheme="majorHAnsi"/>
          <w:b/>
          <w:bCs/>
          <w:i/>
          <w:iCs/>
          <w:sz w:val="22"/>
          <w:szCs w:val="22"/>
        </w:rPr>
        <w:t>What we aspire to do and achieve</w:t>
      </w:r>
    </w:p>
    <w:p w14:paraId="68420F89" w14:textId="77777777" w:rsidR="009C52D4" w:rsidRDefault="00154F7A" w:rsidP="005B583A">
      <w:pPr>
        <w:pStyle w:val="ListParagraph"/>
        <w:numPr>
          <w:ilvl w:val="1"/>
          <w:numId w:val="10"/>
        </w:numPr>
        <w:spacing w:line="276" w:lineRule="auto"/>
        <w:rPr>
          <w:rFonts w:asciiTheme="majorHAnsi" w:hAnsiTheme="majorHAnsi" w:cstheme="majorHAnsi"/>
          <w:sz w:val="22"/>
          <w:szCs w:val="22"/>
        </w:rPr>
      </w:pPr>
      <w:r>
        <w:rPr>
          <w:rFonts w:asciiTheme="majorHAnsi" w:hAnsiTheme="majorHAnsi" w:cstheme="majorHAnsi"/>
          <w:sz w:val="22"/>
          <w:szCs w:val="22"/>
        </w:rPr>
        <w:t>District level d</w:t>
      </w:r>
      <w:r w:rsidRPr="00154F7A">
        <w:rPr>
          <w:rFonts w:asciiTheme="majorHAnsi" w:hAnsiTheme="majorHAnsi" w:cstheme="majorHAnsi"/>
          <w:sz w:val="22"/>
          <w:szCs w:val="22"/>
        </w:rPr>
        <w:t xml:space="preserve">ata hub: </w:t>
      </w:r>
    </w:p>
    <w:p w14:paraId="260CC049" w14:textId="49C04D9E" w:rsidR="00154F7A" w:rsidRDefault="00154F7A" w:rsidP="004E5F46">
      <w:pPr>
        <w:pStyle w:val="ListParagraph"/>
        <w:spacing w:line="276" w:lineRule="auto"/>
        <w:ind w:left="360"/>
        <w:rPr>
          <w:rFonts w:asciiTheme="majorHAnsi" w:hAnsiTheme="majorHAnsi" w:cstheme="majorHAnsi"/>
          <w:sz w:val="22"/>
          <w:szCs w:val="22"/>
        </w:rPr>
      </w:pPr>
      <w:r w:rsidRPr="00154F7A">
        <w:rPr>
          <w:rFonts w:asciiTheme="majorHAnsi" w:hAnsiTheme="majorHAnsi" w:cstheme="majorHAnsi"/>
          <w:sz w:val="22"/>
          <w:szCs w:val="22"/>
        </w:rPr>
        <w:t xml:space="preserve">We will create a robust community-led data hub platform where we will compile, </w:t>
      </w:r>
      <w:proofErr w:type="gramStart"/>
      <w:r w:rsidRPr="00154F7A">
        <w:rPr>
          <w:rFonts w:asciiTheme="majorHAnsi" w:hAnsiTheme="majorHAnsi" w:cstheme="majorHAnsi"/>
          <w:sz w:val="22"/>
          <w:szCs w:val="22"/>
        </w:rPr>
        <w:t>collate</w:t>
      </w:r>
      <w:proofErr w:type="gramEnd"/>
      <w:r w:rsidRPr="00154F7A">
        <w:rPr>
          <w:rFonts w:asciiTheme="majorHAnsi" w:hAnsiTheme="majorHAnsi" w:cstheme="majorHAnsi"/>
          <w:sz w:val="22"/>
          <w:szCs w:val="22"/>
        </w:rPr>
        <w:t xml:space="preserve"> and </w:t>
      </w:r>
      <w:proofErr w:type="spellStart"/>
      <w:r w:rsidRPr="00154F7A">
        <w:rPr>
          <w:rFonts w:asciiTheme="majorHAnsi" w:hAnsiTheme="majorHAnsi" w:cstheme="majorHAnsi"/>
          <w:sz w:val="22"/>
          <w:szCs w:val="22"/>
        </w:rPr>
        <w:t>analyse</w:t>
      </w:r>
      <w:proofErr w:type="spellEnd"/>
      <w:r w:rsidRPr="00154F7A">
        <w:rPr>
          <w:rFonts w:asciiTheme="majorHAnsi" w:hAnsiTheme="majorHAnsi" w:cstheme="majorHAnsi"/>
          <w:sz w:val="22"/>
          <w:szCs w:val="22"/>
        </w:rPr>
        <w:t xml:space="preserve"> the existing data of the district on HIV, women rights, climate change and make it accessible for the community members, activists, academician and others who will be benefitted. We aspire to develop CS</w:t>
      </w:r>
      <w:r w:rsidR="005B583A">
        <w:rPr>
          <w:rFonts w:asciiTheme="majorHAnsi" w:hAnsiTheme="majorHAnsi" w:cstheme="majorHAnsi"/>
          <w:sz w:val="22"/>
          <w:szCs w:val="22"/>
        </w:rPr>
        <w:t>WF</w:t>
      </w:r>
      <w:r w:rsidRPr="00154F7A">
        <w:rPr>
          <w:rFonts w:asciiTheme="majorHAnsi" w:hAnsiTheme="majorHAnsi" w:cstheme="majorHAnsi"/>
          <w:sz w:val="22"/>
          <w:szCs w:val="22"/>
        </w:rPr>
        <w:t xml:space="preserve"> as the center of excellence in additions to the service providers and activis</w:t>
      </w:r>
      <w:r w:rsidR="009C52D4">
        <w:rPr>
          <w:rFonts w:asciiTheme="majorHAnsi" w:hAnsiTheme="majorHAnsi" w:cstheme="majorHAnsi"/>
          <w:sz w:val="22"/>
          <w:szCs w:val="22"/>
        </w:rPr>
        <w:t>m</w:t>
      </w:r>
      <w:r w:rsidRPr="00154F7A">
        <w:rPr>
          <w:rFonts w:asciiTheme="majorHAnsi" w:hAnsiTheme="majorHAnsi" w:cstheme="majorHAnsi"/>
          <w:sz w:val="22"/>
          <w:szCs w:val="22"/>
        </w:rPr>
        <w:t>.</w:t>
      </w:r>
    </w:p>
    <w:p w14:paraId="5CB34C03" w14:textId="1E1A6020" w:rsidR="009C52D4" w:rsidRDefault="00154F7A" w:rsidP="005B583A">
      <w:pPr>
        <w:pStyle w:val="ListParagraph"/>
        <w:numPr>
          <w:ilvl w:val="1"/>
          <w:numId w:val="10"/>
        </w:numPr>
        <w:spacing w:line="276" w:lineRule="auto"/>
        <w:rPr>
          <w:rFonts w:asciiTheme="majorHAnsi" w:hAnsiTheme="majorHAnsi" w:cstheme="majorHAnsi"/>
          <w:sz w:val="22"/>
          <w:szCs w:val="22"/>
        </w:rPr>
      </w:pPr>
      <w:r w:rsidRPr="00154F7A">
        <w:rPr>
          <w:rFonts w:asciiTheme="majorHAnsi" w:hAnsiTheme="majorHAnsi" w:cstheme="majorHAnsi"/>
          <w:sz w:val="22"/>
          <w:szCs w:val="22"/>
        </w:rPr>
        <w:t xml:space="preserve">Organizational monitoring </w:t>
      </w:r>
      <w:r w:rsidR="00B75BD6">
        <w:rPr>
          <w:rFonts w:asciiTheme="majorHAnsi" w:hAnsiTheme="majorHAnsi" w:cstheme="majorHAnsi"/>
          <w:sz w:val="22"/>
          <w:szCs w:val="22"/>
        </w:rPr>
        <w:t xml:space="preserve">and risk management </w:t>
      </w:r>
      <w:r w:rsidRPr="00154F7A">
        <w:rPr>
          <w:rFonts w:asciiTheme="majorHAnsi" w:hAnsiTheme="majorHAnsi" w:cstheme="majorHAnsi"/>
          <w:sz w:val="22"/>
          <w:szCs w:val="22"/>
        </w:rPr>
        <w:t xml:space="preserve">culture: </w:t>
      </w:r>
    </w:p>
    <w:p w14:paraId="3A612A29" w14:textId="2027B5FE" w:rsidR="00154F7A" w:rsidRPr="00154F7A" w:rsidRDefault="00154F7A" w:rsidP="004E5F46">
      <w:pPr>
        <w:pStyle w:val="ListParagraph"/>
        <w:spacing w:line="276" w:lineRule="auto"/>
        <w:ind w:left="360"/>
        <w:rPr>
          <w:rFonts w:asciiTheme="majorHAnsi" w:hAnsiTheme="majorHAnsi" w:cstheme="majorHAnsi"/>
          <w:sz w:val="22"/>
          <w:szCs w:val="22"/>
        </w:rPr>
      </w:pPr>
      <w:r w:rsidRPr="00154F7A">
        <w:rPr>
          <w:rFonts w:asciiTheme="majorHAnsi" w:hAnsiTheme="majorHAnsi" w:cstheme="majorHAnsi"/>
          <w:sz w:val="22"/>
          <w:szCs w:val="22"/>
        </w:rPr>
        <w:t>We</w:t>
      </w:r>
      <w:r>
        <w:rPr>
          <w:rFonts w:asciiTheme="majorHAnsi" w:hAnsiTheme="majorHAnsi" w:cstheme="majorHAnsi"/>
          <w:sz w:val="22"/>
          <w:szCs w:val="22"/>
        </w:rPr>
        <w:t xml:space="preserve"> aim to develop effective organizational monitoring system and </w:t>
      </w:r>
      <w:proofErr w:type="gramStart"/>
      <w:r>
        <w:rPr>
          <w:rFonts w:asciiTheme="majorHAnsi" w:hAnsiTheme="majorHAnsi" w:cstheme="majorHAnsi"/>
          <w:sz w:val="22"/>
          <w:szCs w:val="22"/>
        </w:rPr>
        <w:t>cultures</w:t>
      </w:r>
      <w:proofErr w:type="gramEnd"/>
      <w:r>
        <w:rPr>
          <w:rFonts w:asciiTheme="majorHAnsi" w:hAnsiTheme="majorHAnsi" w:cstheme="majorHAnsi"/>
          <w:sz w:val="22"/>
          <w:szCs w:val="22"/>
        </w:rPr>
        <w:t xml:space="preserve"> so we have data on tips of our finger. We will create monitoring templates, mechanism </w:t>
      </w:r>
      <w:proofErr w:type="gramStart"/>
      <w:r>
        <w:rPr>
          <w:rFonts w:asciiTheme="majorHAnsi" w:hAnsiTheme="majorHAnsi" w:cstheme="majorHAnsi"/>
          <w:sz w:val="22"/>
          <w:szCs w:val="22"/>
        </w:rPr>
        <w:t>and also</w:t>
      </w:r>
      <w:proofErr w:type="gramEnd"/>
      <w:r>
        <w:rPr>
          <w:rFonts w:asciiTheme="majorHAnsi" w:hAnsiTheme="majorHAnsi" w:cstheme="majorHAnsi"/>
          <w:sz w:val="22"/>
          <w:szCs w:val="22"/>
        </w:rPr>
        <w:t xml:space="preserve"> capacitate the staffs to master over them and utilize them consistently on the program design and </w:t>
      </w:r>
      <w:r w:rsidR="00401F8C">
        <w:rPr>
          <w:rFonts w:asciiTheme="majorHAnsi" w:hAnsiTheme="majorHAnsi" w:cstheme="majorHAnsi"/>
          <w:sz w:val="22"/>
          <w:szCs w:val="22"/>
        </w:rPr>
        <w:t>decision-making</w:t>
      </w:r>
      <w:r>
        <w:rPr>
          <w:rFonts w:asciiTheme="majorHAnsi" w:hAnsiTheme="majorHAnsi" w:cstheme="majorHAnsi"/>
          <w:sz w:val="22"/>
          <w:szCs w:val="22"/>
        </w:rPr>
        <w:t xml:space="preserve"> process.</w:t>
      </w:r>
      <w:r w:rsidR="00B75BD6">
        <w:rPr>
          <w:rFonts w:asciiTheme="majorHAnsi" w:hAnsiTheme="majorHAnsi" w:cstheme="majorHAnsi"/>
          <w:sz w:val="22"/>
          <w:szCs w:val="22"/>
        </w:rPr>
        <w:t xml:space="preserve"> Similarly, we will develop a risk management plan and guidance to proactively identify the risks that can pose threat to the organization and strategic plan implementation.</w:t>
      </w:r>
    </w:p>
    <w:p w14:paraId="5F77AF45" w14:textId="02919B2C" w:rsidR="00E31657" w:rsidRDefault="00401F8C" w:rsidP="005B583A">
      <w:pPr>
        <w:pStyle w:val="ListParagraph"/>
        <w:numPr>
          <w:ilvl w:val="1"/>
          <w:numId w:val="10"/>
        </w:numPr>
        <w:spacing w:line="276" w:lineRule="auto"/>
        <w:rPr>
          <w:rFonts w:asciiTheme="majorHAnsi" w:hAnsiTheme="majorHAnsi" w:cstheme="majorHAnsi"/>
          <w:sz w:val="22"/>
          <w:szCs w:val="22"/>
        </w:rPr>
      </w:pPr>
      <w:r>
        <w:rPr>
          <w:rFonts w:asciiTheme="majorHAnsi" w:hAnsiTheme="majorHAnsi" w:cstheme="majorHAnsi"/>
          <w:sz w:val="22"/>
          <w:szCs w:val="22"/>
        </w:rPr>
        <w:t xml:space="preserve">Emergency crisis response mechanism: </w:t>
      </w:r>
    </w:p>
    <w:p w14:paraId="26FAA926" w14:textId="30BBB4BE" w:rsidR="00B75BD6" w:rsidRPr="00B75BD6" w:rsidRDefault="00B75BD6" w:rsidP="004E5F46">
      <w:pPr>
        <w:pStyle w:val="ListParagraph"/>
        <w:spacing w:line="276" w:lineRule="auto"/>
        <w:ind w:left="360"/>
      </w:pPr>
      <w:r>
        <w:rPr>
          <w:rFonts w:asciiTheme="majorHAnsi" w:hAnsiTheme="majorHAnsi" w:cstheme="majorHAnsi"/>
          <w:sz w:val="22"/>
          <w:szCs w:val="22"/>
        </w:rPr>
        <w:t xml:space="preserve">We have been responding to diverse </w:t>
      </w:r>
      <w:proofErr w:type="gramStart"/>
      <w:r>
        <w:rPr>
          <w:rFonts w:asciiTheme="majorHAnsi" w:hAnsiTheme="majorHAnsi" w:cstheme="majorHAnsi"/>
          <w:sz w:val="22"/>
          <w:szCs w:val="22"/>
        </w:rPr>
        <w:t>emergency situation</w:t>
      </w:r>
      <w:proofErr w:type="gramEnd"/>
      <w:r>
        <w:rPr>
          <w:rFonts w:asciiTheme="majorHAnsi" w:hAnsiTheme="majorHAnsi" w:cstheme="majorHAnsi"/>
          <w:sz w:val="22"/>
          <w:szCs w:val="22"/>
        </w:rPr>
        <w:t xml:space="preserve"> such as COVID-19, earthquakes, floods </w:t>
      </w:r>
      <w:proofErr w:type="spellStart"/>
      <w:r>
        <w:rPr>
          <w:rFonts w:asciiTheme="majorHAnsi" w:hAnsiTheme="majorHAnsi" w:cstheme="majorHAnsi"/>
          <w:sz w:val="22"/>
          <w:szCs w:val="22"/>
        </w:rPr>
        <w:t>etc</w:t>
      </w:r>
      <w:proofErr w:type="spellEnd"/>
      <w:r>
        <w:rPr>
          <w:rFonts w:asciiTheme="majorHAnsi" w:hAnsiTheme="majorHAnsi" w:cstheme="majorHAnsi"/>
          <w:sz w:val="22"/>
          <w:szCs w:val="22"/>
        </w:rPr>
        <w:t xml:space="preserve"> and we aim to institutionalize this response system by having dedicated resources, tools and human resources. We will develop a separate plan to formalize this response mechanism; and this plan will be climate action plan too.</w:t>
      </w:r>
    </w:p>
    <w:p w14:paraId="21F44B11" w14:textId="05F28DD1" w:rsidR="00B75BD6" w:rsidRDefault="00B75BD6" w:rsidP="005B583A">
      <w:pPr>
        <w:pStyle w:val="ListParagraph"/>
        <w:numPr>
          <w:ilvl w:val="1"/>
          <w:numId w:val="10"/>
        </w:numPr>
        <w:spacing w:line="276" w:lineRule="auto"/>
        <w:rPr>
          <w:rFonts w:asciiTheme="majorHAnsi" w:hAnsiTheme="majorHAnsi" w:cstheme="majorHAnsi"/>
          <w:sz w:val="22"/>
          <w:szCs w:val="22"/>
        </w:rPr>
      </w:pPr>
      <w:r>
        <w:rPr>
          <w:rFonts w:asciiTheme="majorHAnsi" w:hAnsiTheme="majorHAnsi" w:cstheme="majorHAnsi"/>
          <w:sz w:val="22"/>
          <w:szCs w:val="22"/>
        </w:rPr>
        <w:t>Update organizational policies and guidelines</w:t>
      </w:r>
    </w:p>
    <w:p w14:paraId="3F4E1D01" w14:textId="43DA820B" w:rsidR="00B75BD6" w:rsidRDefault="00B75BD6" w:rsidP="00B75BD6">
      <w:pPr>
        <w:spacing w:line="276" w:lineRule="auto"/>
        <w:ind w:left="360"/>
        <w:rPr>
          <w:rFonts w:asciiTheme="majorHAnsi" w:hAnsiTheme="majorHAnsi" w:cstheme="majorHAnsi"/>
          <w:sz w:val="22"/>
          <w:szCs w:val="22"/>
        </w:rPr>
      </w:pPr>
      <w:r>
        <w:rPr>
          <w:rFonts w:asciiTheme="majorHAnsi" w:hAnsiTheme="majorHAnsi" w:cstheme="majorHAnsi"/>
          <w:sz w:val="22"/>
          <w:szCs w:val="22"/>
        </w:rPr>
        <w:lastRenderedPageBreak/>
        <w:t xml:space="preserve">The organization need to adapt to the new changes in the external environment (changing context, national policies </w:t>
      </w:r>
      <w:proofErr w:type="spellStart"/>
      <w:r>
        <w:rPr>
          <w:rFonts w:asciiTheme="majorHAnsi" w:hAnsiTheme="majorHAnsi" w:cstheme="majorHAnsi"/>
          <w:sz w:val="22"/>
          <w:szCs w:val="22"/>
        </w:rPr>
        <w:t>etc</w:t>
      </w:r>
      <w:proofErr w:type="spellEnd"/>
      <w:r>
        <w:rPr>
          <w:rFonts w:asciiTheme="majorHAnsi" w:hAnsiTheme="majorHAnsi" w:cstheme="majorHAnsi"/>
          <w:sz w:val="22"/>
          <w:szCs w:val="22"/>
        </w:rPr>
        <w:t xml:space="preserve">) and importantly to ensure safer and enabling </w:t>
      </w:r>
      <w:proofErr w:type="gramStart"/>
      <w:r>
        <w:rPr>
          <w:rFonts w:asciiTheme="majorHAnsi" w:hAnsiTheme="majorHAnsi" w:cstheme="majorHAnsi"/>
          <w:sz w:val="22"/>
          <w:szCs w:val="22"/>
        </w:rPr>
        <w:t>work-place</w:t>
      </w:r>
      <w:proofErr w:type="gramEnd"/>
      <w:r>
        <w:rPr>
          <w:rFonts w:asciiTheme="majorHAnsi" w:hAnsiTheme="majorHAnsi" w:cstheme="majorHAnsi"/>
          <w:sz w:val="22"/>
          <w:szCs w:val="22"/>
        </w:rPr>
        <w:t xml:space="preserve"> for all the people involved. CSWF has been doing so by updating and standardizing its organizational plans and policies; and we will continue doing so. We will review the existing policies and update it with the new plans, clauses or add up new policies as needed. We will ensure that safeguarding policies on sexual and work-place harassment, human rights violations of the staffs are regularly updated and implemented to its fullest.</w:t>
      </w:r>
    </w:p>
    <w:p w14:paraId="32B50D84" w14:textId="77777777" w:rsidR="00B75BD6" w:rsidRPr="004E5F46" w:rsidRDefault="00B75BD6" w:rsidP="004E5F46">
      <w:pPr>
        <w:spacing w:line="276" w:lineRule="auto"/>
        <w:ind w:left="360"/>
        <w:rPr>
          <w:rFonts w:asciiTheme="majorHAnsi" w:hAnsiTheme="majorHAnsi" w:cstheme="majorHAnsi"/>
          <w:sz w:val="22"/>
          <w:szCs w:val="22"/>
        </w:rPr>
      </w:pPr>
    </w:p>
    <w:p w14:paraId="78234D0C" w14:textId="297F40B2" w:rsidR="00612B0A" w:rsidRDefault="00612B0A" w:rsidP="005B583A">
      <w:pPr>
        <w:spacing w:line="276" w:lineRule="auto"/>
        <w:rPr>
          <w:rFonts w:asciiTheme="majorHAnsi" w:hAnsiTheme="majorHAnsi" w:cstheme="majorHAnsi"/>
          <w:b/>
          <w:bCs/>
          <w:i/>
          <w:iCs/>
          <w:sz w:val="22"/>
          <w:szCs w:val="22"/>
        </w:rPr>
      </w:pPr>
      <w:r w:rsidRPr="00612B0A">
        <w:rPr>
          <w:rFonts w:asciiTheme="majorHAnsi" w:hAnsiTheme="majorHAnsi" w:cstheme="majorHAnsi"/>
          <w:b/>
          <w:bCs/>
          <w:i/>
          <w:iCs/>
          <w:sz w:val="22"/>
          <w:szCs w:val="22"/>
        </w:rPr>
        <w:t>Key indicators to measure the success</w:t>
      </w:r>
    </w:p>
    <w:p w14:paraId="11E1BF50" w14:textId="77777777" w:rsidR="00222F43" w:rsidRPr="00612B0A" w:rsidRDefault="00222F43" w:rsidP="005B583A">
      <w:pPr>
        <w:spacing w:line="276" w:lineRule="auto"/>
        <w:rPr>
          <w:rFonts w:asciiTheme="majorHAnsi" w:hAnsiTheme="majorHAnsi" w:cstheme="majorHAnsi"/>
          <w:b/>
          <w:bCs/>
          <w:i/>
          <w:iCs/>
          <w:sz w:val="22"/>
          <w:szCs w:val="22"/>
        </w:rPr>
      </w:pPr>
    </w:p>
    <w:p w14:paraId="3ECF1F5C" w14:textId="1C1814C8" w:rsidR="00612B0A" w:rsidRDefault="00612B0A" w:rsidP="005B583A">
      <w:pPr>
        <w:spacing w:line="276" w:lineRule="auto"/>
        <w:rPr>
          <w:rFonts w:asciiTheme="majorHAnsi" w:hAnsiTheme="majorHAnsi" w:cstheme="majorHAnsi"/>
          <w:sz w:val="22"/>
          <w:szCs w:val="22"/>
        </w:rPr>
      </w:pPr>
      <w:r>
        <w:rPr>
          <w:rFonts w:asciiTheme="majorHAnsi" w:hAnsiTheme="majorHAnsi" w:cstheme="majorHAnsi"/>
          <w:sz w:val="22"/>
          <w:szCs w:val="22"/>
        </w:rPr>
        <w:t>6.1 One district level data hub with updated data on various indicators pertaining to HIV services, women rights violations, climate change and others as necessary; dedicated human resource within CS</w:t>
      </w:r>
      <w:r w:rsidR="005B583A">
        <w:rPr>
          <w:rFonts w:asciiTheme="majorHAnsi" w:hAnsiTheme="majorHAnsi" w:cstheme="majorHAnsi"/>
          <w:sz w:val="22"/>
          <w:szCs w:val="22"/>
        </w:rPr>
        <w:t>WF</w:t>
      </w:r>
      <w:r>
        <w:rPr>
          <w:rFonts w:asciiTheme="majorHAnsi" w:hAnsiTheme="majorHAnsi" w:cstheme="majorHAnsi"/>
          <w:sz w:val="22"/>
          <w:szCs w:val="22"/>
        </w:rPr>
        <w:t xml:space="preserve"> to manage such data hub</w:t>
      </w:r>
    </w:p>
    <w:p w14:paraId="64A6982D" w14:textId="4864ECD0" w:rsidR="00612B0A" w:rsidRDefault="00612B0A" w:rsidP="005B583A">
      <w:pPr>
        <w:spacing w:line="276" w:lineRule="auto"/>
        <w:rPr>
          <w:rFonts w:asciiTheme="majorHAnsi" w:hAnsiTheme="majorHAnsi" w:cstheme="majorHAnsi"/>
          <w:sz w:val="22"/>
          <w:szCs w:val="22"/>
        </w:rPr>
      </w:pPr>
      <w:r>
        <w:rPr>
          <w:rFonts w:asciiTheme="majorHAnsi" w:hAnsiTheme="majorHAnsi" w:cstheme="majorHAnsi"/>
          <w:sz w:val="22"/>
          <w:szCs w:val="22"/>
        </w:rPr>
        <w:t>6.2 Number of monitoring templates developed; number of mechanisms formulated to formalize the monitoring culture</w:t>
      </w:r>
    </w:p>
    <w:p w14:paraId="62DDC213" w14:textId="45B64795" w:rsidR="00612B0A" w:rsidRPr="00612B0A" w:rsidRDefault="00612B0A"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6.3 Number of plans and polices including resource to mitigate the </w:t>
      </w:r>
      <w:proofErr w:type="gramStart"/>
      <w:r>
        <w:rPr>
          <w:rFonts w:asciiTheme="majorHAnsi" w:hAnsiTheme="majorHAnsi" w:cstheme="majorHAnsi"/>
          <w:sz w:val="22"/>
          <w:szCs w:val="22"/>
        </w:rPr>
        <w:t>crisis situation</w:t>
      </w:r>
      <w:proofErr w:type="gramEnd"/>
      <w:r>
        <w:rPr>
          <w:rFonts w:asciiTheme="majorHAnsi" w:hAnsiTheme="majorHAnsi" w:cstheme="majorHAnsi"/>
          <w:sz w:val="22"/>
          <w:szCs w:val="22"/>
        </w:rPr>
        <w:t>; number of women, households supported during the crisis situation</w:t>
      </w:r>
    </w:p>
    <w:p w14:paraId="5E5079A8" w14:textId="77777777" w:rsidR="00B61A29" w:rsidRPr="00687666" w:rsidRDefault="00B61A29" w:rsidP="005B583A">
      <w:pPr>
        <w:spacing w:line="276" w:lineRule="auto"/>
        <w:rPr>
          <w:rFonts w:asciiTheme="majorHAnsi" w:hAnsiTheme="majorHAnsi" w:cstheme="majorHAnsi"/>
          <w:sz w:val="22"/>
          <w:szCs w:val="22"/>
        </w:rPr>
      </w:pPr>
    </w:p>
    <w:p w14:paraId="1A1403B1" w14:textId="129F5DCE" w:rsidR="00A862A5" w:rsidRPr="00222F43" w:rsidRDefault="00A862A5" w:rsidP="005161CB">
      <w:pPr>
        <w:pStyle w:val="ListParagraph"/>
        <w:numPr>
          <w:ilvl w:val="0"/>
          <w:numId w:val="19"/>
        </w:numPr>
        <w:spacing w:line="276" w:lineRule="auto"/>
        <w:rPr>
          <w:rFonts w:asciiTheme="majorHAnsi" w:hAnsiTheme="majorHAnsi" w:cstheme="majorHAnsi"/>
          <w:b/>
          <w:bCs/>
          <w:sz w:val="22"/>
          <w:szCs w:val="22"/>
        </w:rPr>
      </w:pPr>
      <w:r w:rsidRPr="00222F43">
        <w:rPr>
          <w:rFonts w:asciiTheme="majorHAnsi" w:hAnsiTheme="majorHAnsi" w:cstheme="majorHAnsi"/>
          <w:b/>
          <w:bCs/>
          <w:sz w:val="22"/>
          <w:szCs w:val="22"/>
        </w:rPr>
        <w:t>Monitoring and evaluation of the strategic plan</w:t>
      </w:r>
    </w:p>
    <w:p w14:paraId="699302FA" w14:textId="47E62B8D" w:rsidR="00F86F33" w:rsidRDefault="00F86F33" w:rsidP="005B583A">
      <w:pPr>
        <w:spacing w:line="276" w:lineRule="auto"/>
        <w:rPr>
          <w:rFonts w:asciiTheme="majorHAnsi" w:hAnsiTheme="majorHAnsi" w:cstheme="majorHAnsi"/>
          <w:b/>
          <w:bCs/>
          <w:sz w:val="22"/>
          <w:szCs w:val="22"/>
        </w:rPr>
      </w:pPr>
    </w:p>
    <w:p w14:paraId="1FCEB3BB" w14:textId="77777777" w:rsidR="00F86F33" w:rsidRDefault="00F86F33"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We will monitor and evaluate the progress of the strategic plan through the following processes. </w:t>
      </w:r>
    </w:p>
    <w:p w14:paraId="252E350D" w14:textId="77777777" w:rsidR="00F86F33" w:rsidRDefault="00F86F33" w:rsidP="005B583A">
      <w:pPr>
        <w:spacing w:line="276" w:lineRule="auto"/>
        <w:rPr>
          <w:rFonts w:asciiTheme="majorHAnsi" w:hAnsiTheme="majorHAnsi" w:cstheme="majorHAnsi"/>
          <w:sz w:val="22"/>
          <w:szCs w:val="22"/>
        </w:rPr>
      </w:pPr>
    </w:p>
    <w:p w14:paraId="5754E46B" w14:textId="4E8FFD78" w:rsidR="003872A2" w:rsidRDefault="00443A4A"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6.1 </w:t>
      </w:r>
      <w:r w:rsidR="00F86F33">
        <w:rPr>
          <w:rFonts w:asciiTheme="majorHAnsi" w:hAnsiTheme="majorHAnsi" w:cstheme="majorHAnsi"/>
          <w:sz w:val="22"/>
          <w:szCs w:val="22"/>
        </w:rPr>
        <w:t xml:space="preserve">Annual </w:t>
      </w:r>
      <w:r w:rsidR="005B583A">
        <w:rPr>
          <w:rFonts w:asciiTheme="majorHAnsi" w:hAnsiTheme="majorHAnsi" w:cstheme="majorHAnsi"/>
          <w:sz w:val="22"/>
          <w:szCs w:val="22"/>
        </w:rPr>
        <w:t xml:space="preserve">work-plan and </w:t>
      </w:r>
      <w:r w:rsidR="00F86F33">
        <w:rPr>
          <w:rFonts w:asciiTheme="majorHAnsi" w:hAnsiTheme="majorHAnsi" w:cstheme="majorHAnsi"/>
          <w:sz w:val="22"/>
          <w:szCs w:val="22"/>
        </w:rPr>
        <w:t xml:space="preserve">report: </w:t>
      </w:r>
    </w:p>
    <w:p w14:paraId="1727A18F" w14:textId="77777777" w:rsidR="003872A2" w:rsidRDefault="003872A2" w:rsidP="005B583A">
      <w:pPr>
        <w:spacing w:line="276" w:lineRule="auto"/>
        <w:rPr>
          <w:rFonts w:asciiTheme="majorHAnsi" w:hAnsiTheme="majorHAnsi" w:cstheme="majorHAnsi"/>
          <w:sz w:val="22"/>
          <w:szCs w:val="22"/>
        </w:rPr>
      </w:pPr>
    </w:p>
    <w:p w14:paraId="7A334A7E" w14:textId="4421D230" w:rsidR="00F86F33" w:rsidRDefault="00A01630"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This will be the key monitoring tool to measure the progress on the strategic plan. </w:t>
      </w:r>
      <w:r w:rsidR="00F86F33">
        <w:rPr>
          <w:rFonts w:asciiTheme="majorHAnsi" w:hAnsiTheme="majorHAnsi" w:cstheme="majorHAnsi"/>
          <w:sz w:val="22"/>
          <w:szCs w:val="22"/>
        </w:rPr>
        <w:t xml:space="preserve">We will </w:t>
      </w:r>
      <w:r w:rsidR="005B583A">
        <w:rPr>
          <w:rFonts w:asciiTheme="majorHAnsi" w:hAnsiTheme="majorHAnsi" w:cstheme="majorHAnsi"/>
          <w:sz w:val="22"/>
          <w:szCs w:val="22"/>
        </w:rPr>
        <w:t>develop annual work plan to achieve the strategic priorities of the strategic plan; and will</w:t>
      </w:r>
      <w:r w:rsidR="00F86F33">
        <w:rPr>
          <w:rFonts w:asciiTheme="majorHAnsi" w:hAnsiTheme="majorHAnsi" w:cstheme="majorHAnsi"/>
          <w:sz w:val="22"/>
          <w:szCs w:val="22"/>
        </w:rPr>
        <w:t xml:space="preserve"> </w:t>
      </w:r>
      <w:proofErr w:type="spellStart"/>
      <w:r w:rsidR="00F86F33">
        <w:rPr>
          <w:rFonts w:asciiTheme="majorHAnsi" w:hAnsiTheme="majorHAnsi" w:cstheme="majorHAnsi"/>
          <w:sz w:val="22"/>
          <w:szCs w:val="22"/>
        </w:rPr>
        <w:t>analyse</w:t>
      </w:r>
      <w:proofErr w:type="spellEnd"/>
      <w:r w:rsidR="00F86F33">
        <w:rPr>
          <w:rFonts w:asciiTheme="majorHAnsi" w:hAnsiTheme="majorHAnsi" w:cstheme="majorHAnsi"/>
          <w:sz w:val="22"/>
          <w:szCs w:val="22"/>
        </w:rPr>
        <w:t xml:space="preserve"> and produce our annual report based on the strategic plan priorities to directly measure the indicators. </w:t>
      </w:r>
      <w:r>
        <w:rPr>
          <w:rFonts w:asciiTheme="majorHAnsi" w:hAnsiTheme="majorHAnsi" w:cstheme="majorHAnsi"/>
          <w:sz w:val="22"/>
          <w:szCs w:val="22"/>
        </w:rPr>
        <w:t xml:space="preserve">While doing so, we will compile, collate the project level and other organization wide </w:t>
      </w:r>
      <w:proofErr w:type="gramStart"/>
      <w:r>
        <w:rPr>
          <w:rFonts w:asciiTheme="majorHAnsi" w:hAnsiTheme="majorHAnsi" w:cstheme="majorHAnsi"/>
          <w:sz w:val="22"/>
          <w:szCs w:val="22"/>
        </w:rPr>
        <w:t>activities</w:t>
      </w:r>
      <w:proofErr w:type="gramEnd"/>
      <w:r>
        <w:rPr>
          <w:rFonts w:asciiTheme="majorHAnsi" w:hAnsiTheme="majorHAnsi" w:cstheme="majorHAnsi"/>
          <w:sz w:val="22"/>
          <w:szCs w:val="22"/>
        </w:rPr>
        <w:t xml:space="preserve"> </w:t>
      </w:r>
      <w:r w:rsidR="005052E0">
        <w:rPr>
          <w:rFonts w:asciiTheme="majorHAnsi" w:hAnsiTheme="majorHAnsi" w:cstheme="majorHAnsi"/>
          <w:sz w:val="22"/>
          <w:szCs w:val="22"/>
        </w:rPr>
        <w:t xml:space="preserve">and </w:t>
      </w:r>
      <w:proofErr w:type="spellStart"/>
      <w:r w:rsidR="005052E0">
        <w:rPr>
          <w:rFonts w:asciiTheme="majorHAnsi" w:hAnsiTheme="majorHAnsi" w:cstheme="majorHAnsi"/>
          <w:sz w:val="22"/>
          <w:szCs w:val="22"/>
        </w:rPr>
        <w:t>analyse</w:t>
      </w:r>
      <w:proofErr w:type="spellEnd"/>
      <w:r w:rsidR="005052E0">
        <w:rPr>
          <w:rFonts w:asciiTheme="majorHAnsi" w:hAnsiTheme="majorHAnsi" w:cstheme="majorHAnsi"/>
          <w:sz w:val="22"/>
          <w:szCs w:val="22"/>
        </w:rPr>
        <w:t xml:space="preserve"> </w:t>
      </w:r>
      <w:r>
        <w:rPr>
          <w:rFonts w:asciiTheme="majorHAnsi" w:hAnsiTheme="majorHAnsi" w:cstheme="majorHAnsi"/>
          <w:sz w:val="22"/>
          <w:szCs w:val="22"/>
        </w:rPr>
        <w:t>within the strategic plan priorities framework.</w:t>
      </w:r>
      <w:r w:rsidR="003872A2">
        <w:rPr>
          <w:rFonts w:asciiTheme="majorHAnsi" w:hAnsiTheme="majorHAnsi" w:cstheme="majorHAnsi"/>
          <w:sz w:val="22"/>
          <w:szCs w:val="22"/>
        </w:rPr>
        <w:t xml:space="preserve"> </w:t>
      </w:r>
    </w:p>
    <w:p w14:paraId="2B6FD12E" w14:textId="7BB88EB3" w:rsidR="003872A2" w:rsidRDefault="003872A2" w:rsidP="005B583A">
      <w:pPr>
        <w:spacing w:line="276" w:lineRule="auto"/>
        <w:rPr>
          <w:rFonts w:asciiTheme="majorHAnsi" w:hAnsiTheme="majorHAnsi" w:cstheme="majorHAnsi"/>
          <w:sz w:val="22"/>
          <w:szCs w:val="22"/>
        </w:rPr>
      </w:pPr>
    </w:p>
    <w:p w14:paraId="724763AF" w14:textId="09270312" w:rsidR="003872A2" w:rsidRDefault="003872A2"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The annual plan will be prepared by the dedicated staff </w:t>
      </w:r>
      <w:proofErr w:type="spellStart"/>
      <w:proofErr w:type="gramStart"/>
      <w:r>
        <w:rPr>
          <w:rFonts w:asciiTheme="majorHAnsi" w:hAnsiTheme="majorHAnsi" w:cstheme="majorHAnsi"/>
          <w:sz w:val="22"/>
          <w:szCs w:val="22"/>
        </w:rPr>
        <w:t>member</w:t>
      </w:r>
      <w:r w:rsidR="00F170C6">
        <w:rPr>
          <w:rFonts w:asciiTheme="majorHAnsi" w:hAnsiTheme="majorHAnsi" w:cstheme="majorHAnsi"/>
          <w:sz w:val="22"/>
          <w:szCs w:val="22"/>
        </w:rPr>
        <w:t>’</w:t>
      </w:r>
      <w:r>
        <w:rPr>
          <w:rFonts w:asciiTheme="majorHAnsi" w:hAnsiTheme="majorHAnsi" w:cstheme="majorHAnsi"/>
          <w:sz w:val="22"/>
          <w:szCs w:val="22"/>
        </w:rPr>
        <w:t>s</w:t>
      </w:r>
      <w:proofErr w:type="spellEnd"/>
      <w:proofErr w:type="gramEnd"/>
      <w:r>
        <w:rPr>
          <w:rFonts w:asciiTheme="majorHAnsi" w:hAnsiTheme="majorHAnsi" w:cstheme="majorHAnsi"/>
          <w:sz w:val="22"/>
          <w:szCs w:val="22"/>
        </w:rPr>
        <w:t xml:space="preserve"> and it will be approved by the board members. </w:t>
      </w:r>
    </w:p>
    <w:p w14:paraId="1ACA5A94" w14:textId="60018E98" w:rsidR="003872A2" w:rsidRDefault="003872A2" w:rsidP="005B583A">
      <w:pPr>
        <w:spacing w:line="276" w:lineRule="auto"/>
        <w:rPr>
          <w:rFonts w:asciiTheme="majorHAnsi" w:hAnsiTheme="majorHAnsi" w:cstheme="majorHAnsi"/>
          <w:sz w:val="22"/>
          <w:szCs w:val="22"/>
        </w:rPr>
      </w:pPr>
    </w:p>
    <w:p w14:paraId="36C84B37" w14:textId="58FA5452" w:rsidR="003872A2" w:rsidRDefault="00443A4A"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6.2 </w:t>
      </w:r>
      <w:r w:rsidR="003872A2">
        <w:rPr>
          <w:rFonts w:asciiTheme="majorHAnsi" w:hAnsiTheme="majorHAnsi" w:cstheme="majorHAnsi"/>
          <w:sz w:val="22"/>
          <w:szCs w:val="22"/>
        </w:rPr>
        <w:t>Program and project design</w:t>
      </w:r>
    </w:p>
    <w:p w14:paraId="3C4B3BA5" w14:textId="2D3C0721" w:rsidR="003872A2" w:rsidRDefault="003872A2" w:rsidP="005B583A">
      <w:pPr>
        <w:spacing w:line="276" w:lineRule="auto"/>
        <w:rPr>
          <w:rFonts w:asciiTheme="majorHAnsi" w:hAnsiTheme="majorHAnsi" w:cstheme="majorHAnsi"/>
          <w:sz w:val="22"/>
          <w:szCs w:val="22"/>
        </w:rPr>
      </w:pPr>
    </w:p>
    <w:p w14:paraId="72EA3CD3" w14:textId="3C2DA78E" w:rsidR="003872A2" w:rsidRDefault="003872A2"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We will design and develop the programs and projects guided by the priorities of the strategic plan </w:t>
      </w:r>
      <w:proofErr w:type="gramStart"/>
      <w:r>
        <w:rPr>
          <w:rFonts w:asciiTheme="majorHAnsi" w:hAnsiTheme="majorHAnsi" w:cstheme="majorHAnsi"/>
          <w:sz w:val="22"/>
          <w:szCs w:val="22"/>
        </w:rPr>
        <w:t>so as to</w:t>
      </w:r>
      <w:proofErr w:type="gramEnd"/>
      <w:r>
        <w:rPr>
          <w:rFonts w:asciiTheme="majorHAnsi" w:hAnsiTheme="majorHAnsi" w:cstheme="majorHAnsi"/>
          <w:sz w:val="22"/>
          <w:szCs w:val="22"/>
        </w:rPr>
        <w:t xml:space="preserve"> mobilize resources to implement the strategic plan. </w:t>
      </w:r>
    </w:p>
    <w:p w14:paraId="7A8526F8" w14:textId="6134E350" w:rsidR="003872A2" w:rsidRDefault="003872A2" w:rsidP="005B583A">
      <w:pPr>
        <w:spacing w:line="276" w:lineRule="auto"/>
        <w:rPr>
          <w:rFonts w:asciiTheme="majorHAnsi" w:hAnsiTheme="majorHAnsi" w:cstheme="majorHAnsi"/>
          <w:sz w:val="22"/>
          <w:szCs w:val="22"/>
        </w:rPr>
      </w:pPr>
    </w:p>
    <w:p w14:paraId="142F4F20" w14:textId="538B2291" w:rsidR="003872A2" w:rsidRDefault="00443A4A"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6.3 </w:t>
      </w:r>
      <w:r w:rsidR="00444245">
        <w:rPr>
          <w:rFonts w:asciiTheme="majorHAnsi" w:hAnsiTheme="majorHAnsi" w:cstheme="majorHAnsi"/>
          <w:sz w:val="22"/>
          <w:szCs w:val="22"/>
        </w:rPr>
        <w:t>Monitoring by governing bodies</w:t>
      </w:r>
    </w:p>
    <w:p w14:paraId="31916713" w14:textId="322C0D7C" w:rsidR="003872A2" w:rsidRDefault="003872A2" w:rsidP="005B583A">
      <w:pPr>
        <w:spacing w:line="276" w:lineRule="auto"/>
        <w:rPr>
          <w:rFonts w:asciiTheme="majorHAnsi" w:hAnsiTheme="majorHAnsi" w:cstheme="majorHAnsi"/>
          <w:sz w:val="22"/>
          <w:szCs w:val="22"/>
        </w:rPr>
      </w:pPr>
    </w:p>
    <w:p w14:paraId="5F0E0FC2" w14:textId="3CC3AFD5" w:rsidR="003872A2" w:rsidRDefault="003872A2" w:rsidP="005B583A">
      <w:pPr>
        <w:spacing w:line="276" w:lineRule="auto"/>
        <w:rPr>
          <w:rFonts w:asciiTheme="majorHAnsi" w:hAnsiTheme="majorHAnsi" w:cstheme="majorHAnsi"/>
          <w:sz w:val="22"/>
          <w:szCs w:val="22"/>
        </w:rPr>
      </w:pPr>
      <w:r>
        <w:rPr>
          <w:rFonts w:asciiTheme="majorHAnsi" w:hAnsiTheme="majorHAnsi" w:cstheme="majorHAnsi"/>
          <w:sz w:val="22"/>
          <w:szCs w:val="22"/>
        </w:rPr>
        <w:lastRenderedPageBreak/>
        <w:t xml:space="preserve">We </w:t>
      </w:r>
      <w:r w:rsidR="005B583A">
        <w:rPr>
          <w:rFonts w:asciiTheme="majorHAnsi" w:hAnsiTheme="majorHAnsi" w:cstheme="majorHAnsi"/>
          <w:sz w:val="22"/>
          <w:szCs w:val="22"/>
        </w:rPr>
        <w:t xml:space="preserve">prepare and </w:t>
      </w:r>
      <w:r>
        <w:rPr>
          <w:rFonts w:asciiTheme="majorHAnsi" w:hAnsiTheme="majorHAnsi" w:cstheme="majorHAnsi"/>
          <w:sz w:val="22"/>
          <w:szCs w:val="22"/>
        </w:rPr>
        <w:t>present the organizational progress in the board meetings; and we will pro-actively frame our pr</w:t>
      </w:r>
      <w:r w:rsidR="005B583A">
        <w:rPr>
          <w:rFonts w:asciiTheme="majorHAnsi" w:hAnsiTheme="majorHAnsi" w:cstheme="majorHAnsi"/>
          <w:sz w:val="22"/>
          <w:szCs w:val="22"/>
        </w:rPr>
        <w:t>ogress</w:t>
      </w:r>
      <w:r>
        <w:rPr>
          <w:rFonts w:asciiTheme="majorHAnsi" w:hAnsiTheme="majorHAnsi" w:cstheme="majorHAnsi"/>
          <w:sz w:val="22"/>
          <w:szCs w:val="22"/>
        </w:rPr>
        <w:t xml:space="preserve"> aligned with the priorities of the strategic plan during the board meetings.</w:t>
      </w:r>
    </w:p>
    <w:p w14:paraId="0EDFF74D" w14:textId="411F0AF5" w:rsidR="003872A2" w:rsidRDefault="003872A2" w:rsidP="005B583A">
      <w:pPr>
        <w:spacing w:line="276" w:lineRule="auto"/>
        <w:rPr>
          <w:rFonts w:asciiTheme="majorHAnsi" w:hAnsiTheme="majorHAnsi" w:cstheme="majorHAnsi"/>
          <w:sz w:val="22"/>
          <w:szCs w:val="22"/>
        </w:rPr>
      </w:pPr>
    </w:p>
    <w:p w14:paraId="5EF42581" w14:textId="75429D43" w:rsidR="003872A2" w:rsidRDefault="00443A4A" w:rsidP="005B583A">
      <w:pPr>
        <w:spacing w:line="276" w:lineRule="auto"/>
        <w:rPr>
          <w:rFonts w:asciiTheme="majorHAnsi" w:hAnsiTheme="majorHAnsi" w:cstheme="majorHAnsi"/>
          <w:sz w:val="22"/>
          <w:szCs w:val="22"/>
        </w:rPr>
      </w:pPr>
      <w:r>
        <w:rPr>
          <w:rFonts w:asciiTheme="majorHAnsi" w:hAnsiTheme="majorHAnsi" w:cstheme="majorHAnsi"/>
          <w:sz w:val="22"/>
          <w:szCs w:val="22"/>
        </w:rPr>
        <w:t xml:space="preserve">6.4 </w:t>
      </w:r>
      <w:r w:rsidR="003872A2">
        <w:rPr>
          <w:rFonts w:asciiTheme="majorHAnsi" w:hAnsiTheme="majorHAnsi" w:cstheme="majorHAnsi"/>
          <w:sz w:val="22"/>
          <w:szCs w:val="22"/>
        </w:rPr>
        <w:t>Independent evaluations</w:t>
      </w:r>
    </w:p>
    <w:p w14:paraId="27D8A3C0" w14:textId="77777777" w:rsidR="00F86F33" w:rsidRDefault="00F86F33" w:rsidP="005B583A">
      <w:pPr>
        <w:spacing w:line="276" w:lineRule="auto"/>
        <w:rPr>
          <w:rFonts w:asciiTheme="majorHAnsi" w:hAnsiTheme="majorHAnsi" w:cstheme="majorHAnsi"/>
          <w:sz w:val="22"/>
          <w:szCs w:val="22"/>
        </w:rPr>
      </w:pPr>
    </w:p>
    <w:p w14:paraId="6421AE4A" w14:textId="62B887A1" w:rsidR="00F86F33" w:rsidRDefault="00F86F33" w:rsidP="005B583A">
      <w:pPr>
        <w:spacing w:line="276" w:lineRule="auto"/>
        <w:rPr>
          <w:rFonts w:asciiTheme="majorHAnsi" w:hAnsiTheme="majorHAnsi" w:cstheme="majorHAnsi"/>
          <w:sz w:val="22"/>
          <w:szCs w:val="22"/>
        </w:rPr>
      </w:pPr>
      <w:r>
        <w:rPr>
          <w:rFonts w:asciiTheme="majorHAnsi" w:hAnsiTheme="majorHAnsi" w:cstheme="majorHAnsi"/>
          <w:sz w:val="22"/>
          <w:szCs w:val="22"/>
        </w:rPr>
        <w:t>We will aim for independent mid</w:t>
      </w:r>
      <w:r w:rsidR="003872A2">
        <w:rPr>
          <w:rFonts w:asciiTheme="majorHAnsi" w:hAnsiTheme="majorHAnsi" w:cstheme="majorHAnsi"/>
          <w:sz w:val="22"/>
          <w:szCs w:val="22"/>
        </w:rPr>
        <w:t xml:space="preserve"> and end-term evaluations of the strategic plan depending on the availability of technical expertise and resources to conduct such evaluations.</w:t>
      </w:r>
    </w:p>
    <w:p w14:paraId="5C381BCE" w14:textId="6F8F9263" w:rsidR="007536E0" w:rsidRDefault="007536E0" w:rsidP="005B583A">
      <w:pPr>
        <w:spacing w:line="276" w:lineRule="auto"/>
        <w:rPr>
          <w:rFonts w:asciiTheme="majorHAnsi" w:hAnsiTheme="majorHAnsi" w:cstheme="majorHAnsi"/>
          <w:sz w:val="22"/>
          <w:szCs w:val="22"/>
        </w:rPr>
      </w:pPr>
    </w:p>
    <w:p w14:paraId="71EFD706" w14:textId="34568560" w:rsidR="007536E0" w:rsidRPr="00E70FC2" w:rsidRDefault="00DD6196" w:rsidP="005161CB">
      <w:pPr>
        <w:pStyle w:val="ListParagraph"/>
        <w:numPr>
          <w:ilvl w:val="0"/>
          <w:numId w:val="19"/>
        </w:numPr>
        <w:spacing w:line="276" w:lineRule="auto"/>
        <w:rPr>
          <w:rFonts w:asciiTheme="majorHAnsi" w:hAnsiTheme="majorHAnsi" w:cstheme="majorHAnsi"/>
          <w:b/>
          <w:bCs/>
          <w:sz w:val="22"/>
          <w:szCs w:val="22"/>
        </w:rPr>
      </w:pPr>
      <w:r>
        <w:rPr>
          <w:rFonts w:asciiTheme="majorHAnsi" w:hAnsiTheme="majorHAnsi" w:cstheme="majorHAnsi"/>
          <w:b/>
          <w:bCs/>
          <w:sz w:val="22"/>
          <w:szCs w:val="22"/>
        </w:rPr>
        <w:t>Resource and p</w:t>
      </w:r>
      <w:r w:rsidR="007536E0" w:rsidRPr="00E70FC2">
        <w:rPr>
          <w:rFonts w:asciiTheme="majorHAnsi" w:hAnsiTheme="majorHAnsi" w:cstheme="majorHAnsi"/>
          <w:b/>
          <w:bCs/>
          <w:sz w:val="22"/>
          <w:szCs w:val="22"/>
        </w:rPr>
        <w:t>artnerships to implement the strategic plan</w:t>
      </w:r>
    </w:p>
    <w:p w14:paraId="26404B49" w14:textId="177006A0" w:rsidR="007536E0" w:rsidRDefault="00EE3FBE" w:rsidP="00F170C6">
      <w:pPr>
        <w:spacing w:line="276" w:lineRule="auto"/>
        <w:rPr>
          <w:rFonts w:asciiTheme="majorHAnsi" w:hAnsiTheme="majorHAnsi" w:cstheme="majorHAnsi"/>
          <w:sz w:val="22"/>
          <w:szCs w:val="22"/>
        </w:rPr>
      </w:pPr>
      <w:r>
        <w:rPr>
          <w:rFonts w:asciiTheme="majorHAnsi" w:hAnsiTheme="majorHAnsi" w:cstheme="majorHAnsi"/>
          <w:sz w:val="22"/>
          <w:szCs w:val="22"/>
        </w:rPr>
        <w:t xml:space="preserve">We will project the resource required annually through the costed annual plan. In the beginning of each year the senior management will convene this costing with additional technical support, as required. The annual cost plan will lay out the required tentative budget for the annual plan that includes programs, human resource, technical assistance, organizational development </w:t>
      </w:r>
      <w:proofErr w:type="spellStart"/>
      <w:r>
        <w:rPr>
          <w:rFonts w:asciiTheme="majorHAnsi" w:hAnsiTheme="majorHAnsi" w:cstheme="majorHAnsi"/>
          <w:sz w:val="22"/>
          <w:szCs w:val="22"/>
        </w:rPr>
        <w:t>etc</w:t>
      </w:r>
      <w:proofErr w:type="spellEnd"/>
      <w:r>
        <w:rPr>
          <w:rFonts w:asciiTheme="majorHAnsi" w:hAnsiTheme="majorHAnsi" w:cstheme="majorHAnsi"/>
          <w:sz w:val="22"/>
          <w:szCs w:val="22"/>
        </w:rPr>
        <w:t xml:space="preserve">; followed by calculations of what is covered by the existing funding stream and the funding gaps for the year. </w:t>
      </w:r>
    </w:p>
    <w:p w14:paraId="3FBAE92A" w14:textId="008FBD37" w:rsidR="00B80783" w:rsidRDefault="00B80783" w:rsidP="00F170C6">
      <w:pPr>
        <w:spacing w:line="276" w:lineRule="auto"/>
        <w:rPr>
          <w:rFonts w:asciiTheme="majorHAnsi" w:hAnsiTheme="majorHAnsi" w:cstheme="majorHAnsi"/>
          <w:sz w:val="22"/>
          <w:szCs w:val="22"/>
        </w:rPr>
      </w:pPr>
    </w:p>
    <w:p w14:paraId="255A8900" w14:textId="50991A49" w:rsidR="00B80783" w:rsidRDefault="00B80783" w:rsidP="00F170C6">
      <w:pPr>
        <w:spacing w:line="276" w:lineRule="auto"/>
        <w:rPr>
          <w:rFonts w:asciiTheme="majorHAnsi" w:hAnsiTheme="majorHAnsi" w:cstheme="majorHAnsi"/>
          <w:sz w:val="22"/>
          <w:szCs w:val="22"/>
        </w:rPr>
      </w:pPr>
      <w:r>
        <w:rPr>
          <w:rFonts w:asciiTheme="majorHAnsi" w:hAnsiTheme="majorHAnsi" w:cstheme="majorHAnsi"/>
          <w:sz w:val="22"/>
          <w:szCs w:val="22"/>
        </w:rPr>
        <w:t xml:space="preserve">We will pursue diverse funding agencies such as external donors, governments, private sectors, </w:t>
      </w:r>
      <w:proofErr w:type="gramStart"/>
      <w:r>
        <w:rPr>
          <w:rFonts w:asciiTheme="majorHAnsi" w:hAnsiTheme="majorHAnsi" w:cstheme="majorHAnsi"/>
          <w:sz w:val="22"/>
          <w:szCs w:val="22"/>
        </w:rPr>
        <w:t>crowd-funding</w:t>
      </w:r>
      <w:proofErr w:type="gramEnd"/>
      <w:r>
        <w:rPr>
          <w:rFonts w:asciiTheme="majorHAnsi" w:hAnsiTheme="majorHAnsi" w:cstheme="majorHAnsi"/>
          <w:sz w:val="22"/>
          <w:szCs w:val="22"/>
        </w:rPr>
        <w:t>, individual donors and so on to raise the required funding to implement the plan. Each year, we will map out these donors and will outreach them for the partnership and funding.</w:t>
      </w:r>
    </w:p>
    <w:p w14:paraId="0E130BB6" w14:textId="0BB50DF3" w:rsidR="00EE3FBE" w:rsidRDefault="00EE3FBE" w:rsidP="00F170C6">
      <w:pPr>
        <w:spacing w:line="276" w:lineRule="auto"/>
        <w:rPr>
          <w:rFonts w:asciiTheme="majorHAnsi" w:hAnsiTheme="majorHAnsi" w:cstheme="majorHAnsi"/>
          <w:sz w:val="22"/>
          <w:szCs w:val="22"/>
        </w:rPr>
      </w:pPr>
    </w:p>
    <w:p w14:paraId="4C527266" w14:textId="06345470" w:rsidR="00355E78" w:rsidRPr="00F170C6" w:rsidRDefault="00B80783" w:rsidP="00F170C6">
      <w:pPr>
        <w:spacing w:line="276" w:lineRule="auto"/>
        <w:rPr>
          <w:rFonts w:asciiTheme="majorHAnsi" w:hAnsiTheme="majorHAnsi" w:cstheme="majorHAnsi"/>
          <w:sz w:val="22"/>
          <w:szCs w:val="22"/>
        </w:rPr>
      </w:pPr>
      <w:r>
        <w:rPr>
          <w:rFonts w:asciiTheme="majorHAnsi" w:hAnsiTheme="majorHAnsi" w:cstheme="majorHAnsi"/>
          <w:sz w:val="22"/>
          <w:szCs w:val="22"/>
        </w:rPr>
        <w:t xml:space="preserve">The strategic plan process has identified the key stakeholders for each </w:t>
      </w:r>
      <w:r w:rsidR="004E6430">
        <w:rPr>
          <w:rFonts w:asciiTheme="majorHAnsi" w:hAnsiTheme="majorHAnsi" w:cstheme="majorHAnsi"/>
          <w:sz w:val="22"/>
          <w:szCs w:val="22"/>
        </w:rPr>
        <w:t xml:space="preserve">strategic priority who </w:t>
      </w:r>
      <w:r w:rsidR="00DC463E">
        <w:rPr>
          <w:rFonts w:asciiTheme="majorHAnsi" w:hAnsiTheme="majorHAnsi" w:cstheme="majorHAnsi"/>
          <w:sz w:val="22"/>
          <w:szCs w:val="22"/>
        </w:rPr>
        <w:t>will be</w:t>
      </w:r>
      <w:r w:rsidR="004E6430">
        <w:rPr>
          <w:rFonts w:asciiTheme="majorHAnsi" w:hAnsiTheme="majorHAnsi" w:cstheme="majorHAnsi"/>
          <w:sz w:val="22"/>
          <w:szCs w:val="22"/>
        </w:rPr>
        <w:t xml:space="preserve"> instrumental in successful implementation of the plan. In general, the key government stakeholders include District Public Health Office (DPHO), hospitals, local health facilities, National Center for AIDS and STI Control, local governance bodies such as </w:t>
      </w:r>
      <w:proofErr w:type="spellStart"/>
      <w:r w:rsidR="004E6430">
        <w:rPr>
          <w:rFonts w:asciiTheme="majorHAnsi" w:hAnsiTheme="majorHAnsi" w:cstheme="majorHAnsi"/>
          <w:sz w:val="22"/>
          <w:szCs w:val="22"/>
        </w:rPr>
        <w:t>Gaunpalikas</w:t>
      </w:r>
      <w:proofErr w:type="spellEnd"/>
      <w:r w:rsidR="004E6430">
        <w:rPr>
          <w:rFonts w:asciiTheme="majorHAnsi" w:hAnsiTheme="majorHAnsi" w:cstheme="majorHAnsi"/>
          <w:sz w:val="22"/>
          <w:szCs w:val="22"/>
        </w:rPr>
        <w:t xml:space="preserve">, Municipalities and Health Insurance Board district and provincial coordination body. </w:t>
      </w:r>
      <w:r w:rsidR="00DC463E">
        <w:rPr>
          <w:rFonts w:asciiTheme="majorHAnsi" w:hAnsiTheme="majorHAnsi" w:cstheme="majorHAnsi"/>
          <w:sz w:val="22"/>
          <w:szCs w:val="22"/>
        </w:rPr>
        <w:t>The technical partners include UN agencies (</w:t>
      </w:r>
      <w:proofErr w:type="gramStart"/>
      <w:r w:rsidR="00DC463E">
        <w:rPr>
          <w:rFonts w:asciiTheme="majorHAnsi" w:hAnsiTheme="majorHAnsi" w:cstheme="majorHAnsi"/>
          <w:sz w:val="22"/>
          <w:szCs w:val="22"/>
        </w:rPr>
        <w:t>in particular UNAIDS</w:t>
      </w:r>
      <w:proofErr w:type="gramEnd"/>
      <w:r w:rsidR="00DC463E">
        <w:rPr>
          <w:rFonts w:asciiTheme="majorHAnsi" w:hAnsiTheme="majorHAnsi" w:cstheme="majorHAnsi"/>
          <w:sz w:val="22"/>
          <w:szCs w:val="22"/>
        </w:rPr>
        <w:t xml:space="preserve">, UN Women, UNFPA and UNICEF) and academic institutions such as universities and their departments on public health, development studies, social work etc. The funding agencies are not limited to donor agencies such as the Global Fund, AHF, INGOs (Action Aid, Save the Children, FHI360 </w:t>
      </w:r>
      <w:proofErr w:type="spellStart"/>
      <w:r w:rsidR="00DC463E">
        <w:rPr>
          <w:rFonts w:asciiTheme="majorHAnsi" w:hAnsiTheme="majorHAnsi" w:cstheme="majorHAnsi"/>
          <w:sz w:val="22"/>
          <w:szCs w:val="22"/>
        </w:rPr>
        <w:t>etc</w:t>
      </w:r>
      <w:proofErr w:type="spellEnd"/>
      <w:r w:rsidR="00DC463E">
        <w:rPr>
          <w:rFonts w:asciiTheme="majorHAnsi" w:hAnsiTheme="majorHAnsi" w:cstheme="majorHAnsi"/>
          <w:sz w:val="22"/>
          <w:szCs w:val="22"/>
        </w:rPr>
        <w:t xml:space="preserve">). The advocacy and supporting partners include national networks of people living with HIV (NFWLHA, NAP+N), national women organizations and networks, national climate action organizations, working groups and other as relevant. </w:t>
      </w:r>
      <w:r w:rsidR="00355E78">
        <w:rPr>
          <w:rFonts w:asciiTheme="majorHAnsi" w:hAnsiTheme="majorHAnsi" w:cstheme="majorHAnsi"/>
          <w:sz w:val="22"/>
          <w:szCs w:val="22"/>
        </w:rPr>
        <w:t xml:space="preserve"> We will regularly map out these above-mentioned stakeholders and </w:t>
      </w:r>
      <w:proofErr w:type="spellStart"/>
      <w:r w:rsidR="00355E78">
        <w:rPr>
          <w:rFonts w:asciiTheme="majorHAnsi" w:hAnsiTheme="majorHAnsi" w:cstheme="majorHAnsi"/>
          <w:sz w:val="22"/>
          <w:szCs w:val="22"/>
        </w:rPr>
        <w:t>analyse</w:t>
      </w:r>
      <w:proofErr w:type="spellEnd"/>
      <w:r w:rsidR="00355E78">
        <w:rPr>
          <w:rFonts w:asciiTheme="majorHAnsi" w:hAnsiTheme="majorHAnsi" w:cstheme="majorHAnsi"/>
          <w:sz w:val="22"/>
          <w:szCs w:val="22"/>
        </w:rPr>
        <w:t xml:space="preserve"> the partnership with them for stronger collaborations and identify new opportunities. </w:t>
      </w:r>
    </w:p>
    <w:sectPr w:rsidR="00355E78" w:rsidRPr="00F170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17EE" w14:textId="77777777" w:rsidR="00752DBE" w:rsidRDefault="00752DBE" w:rsidP="00817789">
      <w:r>
        <w:separator/>
      </w:r>
    </w:p>
  </w:endnote>
  <w:endnote w:type="continuationSeparator" w:id="0">
    <w:p w14:paraId="1B5B5881" w14:textId="77777777" w:rsidR="00752DBE" w:rsidRDefault="00752DBE" w:rsidP="0081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BE94" w14:textId="77777777" w:rsidR="00752DBE" w:rsidRDefault="00752DBE" w:rsidP="00817789">
      <w:r>
        <w:separator/>
      </w:r>
    </w:p>
  </w:footnote>
  <w:footnote w:type="continuationSeparator" w:id="0">
    <w:p w14:paraId="036A8CEB" w14:textId="77777777" w:rsidR="00752DBE" w:rsidRDefault="00752DBE" w:rsidP="00817789">
      <w:r>
        <w:continuationSeparator/>
      </w:r>
    </w:p>
  </w:footnote>
  <w:footnote w:id="1">
    <w:p w14:paraId="37B41EDC" w14:textId="1E3FC234" w:rsidR="000B758B" w:rsidRPr="00D06F04" w:rsidRDefault="000B758B">
      <w:pPr>
        <w:pStyle w:val="FootnoteText"/>
        <w:rPr>
          <w:rFonts w:asciiTheme="majorHAnsi" w:hAnsiTheme="majorHAnsi" w:cstheme="majorHAnsi"/>
        </w:rPr>
      </w:pPr>
      <w:r w:rsidRPr="00D06F04">
        <w:rPr>
          <w:rStyle w:val="FootnoteReference"/>
          <w:rFonts w:asciiTheme="majorHAnsi" w:hAnsiTheme="majorHAnsi" w:cstheme="majorHAnsi"/>
        </w:rPr>
        <w:footnoteRef/>
      </w:r>
      <w:r w:rsidRPr="00D06F04">
        <w:rPr>
          <w:rFonts w:asciiTheme="majorHAnsi" w:hAnsiTheme="majorHAnsi" w:cstheme="majorHAnsi"/>
        </w:rPr>
        <w:t xml:space="preserve"> </w:t>
      </w:r>
      <w:r w:rsidR="00BA64E0" w:rsidRPr="00D06F04">
        <w:rPr>
          <w:rFonts w:asciiTheme="majorHAnsi" w:hAnsiTheme="majorHAnsi" w:cstheme="majorHAnsi"/>
        </w:rPr>
        <w:t xml:space="preserve">Nepal Government- Ministry of Health. </w:t>
      </w:r>
      <w:r w:rsidRPr="00D06F04">
        <w:rPr>
          <w:rFonts w:asciiTheme="majorHAnsi" w:hAnsiTheme="majorHAnsi" w:cstheme="majorHAnsi"/>
        </w:rPr>
        <w:t>National HIV Strategic Plan 2021-2026 https://ncasc.gov.np/publications/253</w:t>
      </w:r>
    </w:p>
  </w:footnote>
  <w:footnote w:id="2">
    <w:p w14:paraId="186C9CB7" w14:textId="7B1A5FB5" w:rsidR="00817789" w:rsidRPr="00D06F04" w:rsidRDefault="00817789">
      <w:pPr>
        <w:pStyle w:val="FootnoteText"/>
        <w:rPr>
          <w:rFonts w:asciiTheme="majorHAnsi" w:hAnsiTheme="majorHAnsi" w:cstheme="majorHAnsi"/>
        </w:rPr>
      </w:pPr>
      <w:r w:rsidRPr="00D06F04">
        <w:rPr>
          <w:rStyle w:val="FootnoteReference"/>
          <w:rFonts w:asciiTheme="majorHAnsi" w:hAnsiTheme="majorHAnsi" w:cstheme="majorHAnsi"/>
        </w:rPr>
        <w:footnoteRef/>
      </w:r>
      <w:r w:rsidRPr="00D06F04">
        <w:rPr>
          <w:rFonts w:asciiTheme="majorHAnsi" w:hAnsiTheme="majorHAnsi" w:cstheme="majorHAnsi"/>
        </w:rPr>
        <w:t xml:space="preserve"> NCASC 2023, National HIV Factsheet 2023 https://www.ncasc.gov.np/information/93</w:t>
      </w:r>
    </w:p>
  </w:footnote>
  <w:footnote w:id="3">
    <w:p w14:paraId="35979D84" w14:textId="07450539" w:rsidR="000B758B" w:rsidRPr="00D06F04" w:rsidRDefault="000B758B">
      <w:pPr>
        <w:pStyle w:val="FootnoteText"/>
        <w:rPr>
          <w:rFonts w:asciiTheme="majorHAnsi" w:hAnsiTheme="majorHAnsi" w:cstheme="majorHAnsi"/>
        </w:rPr>
      </w:pPr>
      <w:r w:rsidRPr="00D06F04">
        <w:rPr>
          <w:rStyle w:val="FootnoteReference"/>
          <w:rFonts w:asciiTheme="majorHAnsi" w:hAnsiTheme="majorHAnsi" w:cstheme="majorHAnsi"/>
        </w:rPr>
        <w:footnoteRef/>
      </w:r>
      <w:r w:rsidRPr="00D06F04">
        <w:rPr>
          <w:rFonts w:asciiTheme="majorHAnsi" w:hAnsiTheme="majorHAnsi" w:cstheme="majorHAnsi"/>
        </w:rPr>
        <w:t xml:space="preserve"> UNAIDS- Ending Equalities. End AIDS- Global AIDS Strategy 2021-2026 https://www.unaids.org/en/Global-AIDS-Strategy-2021-2026</w:t>
      </w:r>
    </w:p>
  </w:footnote>
  <w:footnote w:id="4">
    <w:p w14:paraId="009330B6" w14:textId="60FA2136" w:rsidR="000B758B" w:rsidRPr="00D06F04" w:rsidRDefault="000B758B">
      <w:pPr>
        <w:pStyle w:val="FootnoteText"/>
        <w:rPr>
          <w:rFonts w:asciiTheme="majorHAnsi" w:hAnsiTheme="majorHAnsi" w:cstheme="majorHAnsi"/>
        </w:rPr>
      </w:pPr>
      <w:r w:rsidRPr="00D06F04">
        <w:rPr>
          <w:rStyle w:val="FootnoteReference"/>
          <w:rFonts w:asciiTheme="majorHAnsi" w:hAnsiTheme="majorHAnsi" w:cstheme="majorHAnsi"/>
        </w:rPr>
        <w:footnoteRef/>
      </w:r>
      <w:r w:rsidRPr="00D06F04">
        <w:rPr>
          <w:rFonts w:asciiTheme="majorHAnsi" w:hAnsiTheme="majorHAnsi" w:cstheme="majorHAnsi"/>
        </w:rPr>
        <w:t xml:space="preserve"> Global Fund to Fight AIDS, TB and Malaria; Global Fund Strategy (2023-2028) https://www.theglobalfund.org/en/strategy/development-of-the-global-fund-strategy-2023-2028/</w:t>
      </w:r>
    </w:p>
  </w:footnote>
  <w:footnote w:id="5">
    <w:p w14:paraId="02F64618" w14:textId="592987AE" w:rsidR="00BA64E0" w:rsidRPr="00D06F04" w:rsidRDefault="00BA64E0">
      <w:pPr>
        <w:pStyle w:val="FootnoteText"/>
        <w:rPr>
          <w:rFonts w:asciiTheme="majorHAnsi" w:hAnsiTheme="majorHAnsi" w:cstheme="majorHAnsi"/>
        </w:rPr>
      </w:pPr>
      <w:r w:rsidRPr="00D06F04">
        <w:rPr>
          <w:rStyle w:val="FootnoteReference"/>
          <w:rFonts w:asciiTheme="majorHAnsi" w:hAnsiTheme="majorHAnsi" w:cstheme="majorHAnsi"/>
        </w:rPr>
        <w:footnoteRef/>
      </w:r>
      <w:r w:rsidRPr="00D06F04">
        <w:rPr>
          <w:rFonts w:asciiTheme="majorHAnsi" w:hAnsiTheme="majorHAnsi" w:cstheme="majorHAnsi"/>
        </w:rPr>
        <w:t xml:space="preserve"> Nepal Government- Ministry of Women, Children and Senior Citizens. National gender equality policy 2077 https://mowcsc.gov.np/rules/IMG-1634795515.pdf</w:t>
      </w:r>
    </w:p>
  </w:footnote>
  <w:footnote w:id="6">
    <w:p w14:paraId="56C393C0" w14:textId="12318AA1" w:rsidR="00EC0F8F" w:rsidRPr="00D06F04" w:rsidRDefault="00EC0F8F">
      <w:pPr>
        <w:pStyle w:val="FootnoteText"/>
        <w:rPr>
          <w:rFonts w:asciiTheme="majorHAnsi" w:hAnsiTheme="majorHAnsi" w:cstheme="majorHAnsi"/>
        </w:rPr>
      </w:pPr>
      <w:r w:rsidRPr="00D06F04">
        <w:rPr>
          <w:rStyle w:val="FootnoteReference"/>
          <w:rFonts w:asciiTheme="majorHAnsi" w:hAnsiTheme="majorHAnsi" w:cstheme="majorHAnsi"/>
        </w:rPr>
        <w:footnoteRef/>
      </w:r>
      <w:r w:rsidRPr="00D06F04">
        <w:rPr>
          <w:rFonts w:asciiTheme="majorHAnsi" w:hAnsiTheme="majorHAnsi" w:cstheme="majorHAnsi"/>
        </w:rPr>
        <w:t xml:space="preserve"> Convention on the Elimination of All Forms of Discrimination against https://www.ohchr.org/en/instruments-mechanisms/instruments/convention-elimination-all-forms-discrimination-against-women</w:t>
      </w:r>
    </w:p>
  </w:footnote>
  <w:footnote w:id="7">
    <w:p w14:paraId="7B9F1A46" w14:textId="603B30E3" w:rsidR="00706FCA" w:rsidRPr="00CF6C74" w:rsidRDefault="00706FCA">
      <w:pPr>
        <w:pStyle w:val="FootnoteText"/>
        <w:rPr>
          <w:rFonts w:asciiTheme="majorHAnsi" w:hAnsiTheme="majorHAnsi" w:cstheme="majorHAnsi"/>
          <w:szCs w:val="20"/>
        </w:rPr>
      </w:pPr>
      <w:r w:rsidRPr="00CF6C74">
        <w:rPr>
          <w:rStyle w:val="FootnoteReference"/>
          <w:rFonts w:asciiTheme="majorHAnsi" w:hAnsiTheme="majorHAnsi" w:cstheme="majorHAnsi"/>
          <w:szCs w:val="20"/>
        </w:rPr>
        <w:footnoteRef/>
      </w:r>
      <w:r w:rsidRPr="00CF6C74">
        <w:rPr>
          <w:rFonts w:asciiTheme="majorHAnsi" w:hAnsiTheme="majorHAnsi" w:cstheme="majorHAnsi"/>
          <w:szCs w:val="20"/>
        </w:rPr>
        <w:t xml:space="preserve"> COP 28- What was achieved and What happens next? https://unfccc.int/cop28/5-key-takeaways#end-of-fossil-fuels</w:t>
      </w:r>
    </w:p>
  </w:footnote>
  <w:footnote w:id="8">
    <w:p w14:paraId="5EEF81D4" w14:textId="3715100F" w:rsidR="00D06F04" w:rsidRPr="00CF6C74" w:rsidRDefault="00D06F04">
      <w:pPr>
        <w:pStyle w:val="FootnoteText"/>
        <w:rPr>
          <w:rFonts w:asciiTheme="majorHAnsi" w:hAnsiTheme="majorHAnsi" w:cstheme="majorHAnsi"/>
          <w:szCs w:val="20"/>
        </w:rPr>
      </w:pPr>
      <w:r w:rsidRPr="00CF6C74">
        <w:rPr>
          <w:rStyle w:val="FootnoteReference"/>
          <w:rFonts w:asciiTheme="majorHAnsi" w:hAnsiTheme="majorHAnsi" w:cstheme="majorHAnsi"/>
          <w:szCs w:val="20"/>
        </w:rPr>
        <w:footnoteRef/>
      </w:r>
      <w:r w:rsidRPr="00CF6C74">
        <w:rPr>
          <w:rFonts w:asciiTheme="majorHAnsi" w:hAnsiTheme="majorHAnsi" w:cstheme="majorHAnsi"/>
          <w:szCs w:val="20"/>
        </w:rPr>
        <w:t xml:space="preserve"> Populations and the Sustainable Development Goals https://populationmatters.org/lp-population-and-the-sustainable-development-goals/?gad_source=1&amp;gclid=Cj0KCQjwpP63BhDYARIsAOQkATZkeZSB6qCsA2fYVxilN4I2pWvUwEzvCFlLB9v78AfuS1jIhU0H0UgaAsaYEALw_wcB</w:t>
      </w:r>
    </w:p>
  </w:footnote>
  <w:footnote w:id="9">
    <w:p w14:paraId="7305A203" w14:textId="093C8F46" w:rsidR="00C33D55" w:rsidRPr="00CF6C74" w:rsidRDefault="00C33D55">
      <w:pPr>
        <w:pStyle w:val="FootnoteText"/>
        <w:rPr>
          <w:rFonts w:asciiTheme="majorHAnsi" w:hAnsiTheme="majorHAnsi" w:cstheme="majorHAnsi"/>
          <w:szCs w:val="20"/>
        </w:rPr>
      </w:pPr>
      <w:r w:rsidRPr="00CF6C74">
        <w:rPr>
          <w:rStyle w:val="FootnoteReference"/>
          <w:rFonts w:asciiTheme="majorHAnsi" w:hAnsiTheme="majorHAnsi" w:cstheme="majorHAnsi"/>
          <w:szCs w:val="20"/>
        </w:rPr>
        <w:footnoteRef/>
      </w:r>
      <w:r w:rsidRPr="00CF6C74">
        <w:rPr>
          <w:rFonts w:asciiTheme="majorHAnsi" w:hAnsiTheme="majorHAnsi" w:cstheme="majorHAnsi"/>
          <w:szCs w:val="20"/>
        </w:rPr>
        <w:t xml:space="preserve"> UNAIDS Country Factsheet Nepal 2023. https://www.unaids.org/en/regionscountries/countries/nepal</w:t>
      </w:r>
    </w:p>
  </w:footnote>
  <w:footnote w:id="10">
    <w:p w14:paraId="700E6EC5" w14:textId="77777777" w:rsidR="00C33D55" w:rsidRPr="00CF6C74" w:rsidRDefault="00C33D55" w:rsidP="00C33D55">
      <w:pPr>
        <w:pStyle w:val="FootnoteText"/>
        <w:rPr>
          <w:rFonts w:asciiTheme="majorHAnsi" w:hAnsiTheme="majorHAnsi" w:cstheme="majorHAnsi"/>
          <w:szCs w:val="20"/>
        </w:rPr>
      </w:pPr>
      <w:r w:rsidRPr="00CF6C74">
        <w:rPr>
          <w:rStyle w:val="FootnoteReference"/>
          <w:rFonts w:asciiTheme="majorHAnsi" w:hAnsiTheme="majorHAnsi" w:cstheme="majorHAnsi"/>
          <w:szCs w:val="20"/>
        </w:rPr>
        <w:footnoteRef/>
      </w:r>
      <w:r w:rsidRPr="00CF6C74">
        <w:rPr>
          <w:rFonts w:asciiTheme="majorHAnsi" w:hAnsiTheme="majorHAnsi" w:cstheme="majorHAnsi"/>
          <w:szCs w:val="20"/>
        </w:rPr>
        <w:t xml:space="preserve"> UNAIDS Country Factsheet Nepal 2023. https://www.unaids.org/en/regionscountries/countries/nepal</w:t>
      </w:r>
    </w:p>
    <w:p w14:paraId="1B022ECC" w14:textId="74BC783F" w:rsidR="00C33D55" w:rsidRPr="00CF6C74" w:rsidRDefault="00C33D55">
      <w:pPr>
        <w:pStyle w:val="FootnoteText"/>
        <w:rPr>
          <w:rFonts w:asciiTheme="majorHAnsi" w:hAnsiTheme="majorHAnsi" w:cstheme="majorHAnsi"/>
          <w:szCs w:val="20"/>
        </w:rPr>
      </w:pPr>
    </w:p>
  </w:footnote>
  <w:footnote w:id="11">
    <w:p w14:paraId="5B039169" w14:textId="4F9D2C34" w:rsidR="00B720D2" w:rsidRDefault="00B720D2" w:rsidP="004E5F46">
      <w:r>
        <w:rPr>
          <w:rStyle w:val="FootnoteReference"/>
        </w:rPr>
        <w:footnoteRef/>
      </w:r>
      <w:r>
        <w:t xml:space="preserve"> </w:t>
      </w:r>
      <w:r>
        <w:rPr>
          <w:rFonts w:asciiTheme="majorHAnsi" w:hAnsiTheme="majorHAnsi" w:cstheme="majorHAnsi"/>
          <w:sz w:val="22"/>
          <w:szCs w:val="22"/>
        </w:rPr>
        <w:t>These indicators are indicative and guiding, and they are not exhaustive. There will more specific indicators as the strategic plan gets translated into programs and activities.</w:t>
      </w:r>
    </w:p>
  </w:footnote>
  <w:footnote w:id="12">
    <w:p w14:paraId="0EB1EB3A" w14:textId="2204BC07" w:rsidR="00BB7C96" w:rsidRPr="003E5CD5" w:rsidRDefault="00BB7C96" w:rsidP="003E5CD5">
      <w:pPr>
        <w:pStyle w:val="FootnoteText"/>
        <w:rPr>
          <w:rFonts w:asciiTheme="majorHAnsi" w:hAnsiTheme="majorHAnsi" w:cstheme="majorHAnsi"/>
          <w:szCs w:val="20"/>
        </w:rPr>
      </w:pPr>
      <w:r w:rsidRPr="003E5CD5">
        <w:rPr>
          <w:rStyle w:val="FootnoteReference"/>
          <w:rFonts w:asciiTheme="majorHAnsi" w:hAnsiTheme="majorHAnsi" w:cstheme="majorHAnsi"/>
          <w:szCs w:val="20"/>
        </w:rPr>
        <w:footnoteRef/>
      </w:r>
      <w:r w:rsidRPr="003E5CD5">
        <w:rPr>
          <w:rFonts w:asciiTheme="majorHAnsi" w:hAnsiTheme="majorHAnsi" w:cstheme="majorHAnsi"/>
          <w:szCs w:val="20"/>
        </w:rPr>
        <w:t xml:space="preserve"> UNAIDS Country Factsheet Nepal 2023. https://www.unaids.org/en/regionscountries/countries/nepal</w:t>
      </w:r>
    </w:p>
  </w:footnote>
  <w:footnote w:id="13">
    <w:p w14:paraId="047B5464" w14:textId="039CEA1A" w:rsidR="00FA58DF" w:rsidRPr="003E5CD5" w:rsidRDefault="00FA58DF" w:rsidP="003E5CD5">
      <w:pPr>
        <w:pStyle w:val="FootnoteText"/>
        <w:rPr>
          <w:rFonts w:asciiTheme="majorHAnsi" w:hAnsiTheme="majorHAnsi" w:cstheme="majorHAnsi"/>
          <w:szCs w:val="20"/>
        </w:rPr>
      </w:pPr>
      <w:r w:rsidRPr="003E5CD5">
        <w:rPr>
          <w:rStyle w:val="FootnoteReference"/>
          <w:rFonts w:asciiTheme="majorHAnsi" w:hAnsiTheme="majorHAnsi" w:cstheme="majorHAnsi"/>
          <w:szCs w:val="20"/>
        </w:rPr>
        <w:footnoteRef/>
      </w:r>
      <w:r w:rsidRPr="003E5CD5">
        <w:rPr>
          <w:rFonts w:asciiTheme="majorHAnsi" w:hAnsiTheme="majorHAnsi" w:cstheme="majorHAnsi"/>
          <w:szCs w:val="20"/>
        </w:rPr>
        <w:t xml:space="preserve"> National Planning Commission 2024. LDC Graduation Smooth Transition Strategy. https://npc.gov.np/images/category/240507114612Final%20LDC%20Graduation%20STS.pdf</w:t>
      </w:r>
    </w:p>
  </w:footnote>
  <w:footnote w:id="14">
    <w:p w14:paraId="2F19F564" w14:textId="77777777" w:rsidR="003E5CD5" w:rsidRPr="003E5CD5" w:rsidRDefault="003E5CD5" w:rsidP="003E5CD5">
      <w:pPr>
        <w:pStyle w:val="NormalWeb"/>
        <w:spacing w:before="0" w:beforeAutospacing="0" w:after="0" w:afterAutospacing="0"/>
        <w:rPr>
          <w:rFonts w:asciiTheme="majorHAnsi" w:hAnsiTheme="majorHAnsi" w:cstheme="majorHAnsi"/>
          <w:sz w:val="20"/>
          <w:szCs w:val="20"/>
        </w:rPr>
      </w:pPr>
      <w:r w:rsidRPr="003E5CD5">
        <w:rPr>
          <w:rStyle w:val="FootnoteReference"/>
          <w:rFonts w:asciiTheme="majorHAnsi" w:hAnsiTheme="majorHAnsi" w:cstheme="majorHAnsi"/>
          <w:sz w:val="20"/>
          <w:szCs w:val="20"/>
        </w:rPr>
        <w:footnoteRef/>
      </w:r>
      <w:r w:rsidRPr="003E5CD5">
        <w:rPr>
          <w:rFonts w:asciiTheme="majorHAnsi" w:hAnsiTheme="majorHAnsi" w:cstheme="majorHAnsi"/>
          <w:sz w:val="20"/>
          <w:szCs w:val="20"/>
        </w:rPr>
        <w:t xml:space="preserve"> Stein, D. and R. Ahuja. 2021. </w:t>
      </w:r>
      <w:r w:rsidRPr="003E5CD5">
        <w:rPr>
          <w:rFonts w:asciiTheme="majorHAnsi" w:hAnsiTheme="majorHAnsi" w:cstheme="majorHAnsi"/>
          <w:i/>
          <w:iCs/>
          <w:sz w:val="20"/>
          <w:szCs w:val="20"/>
        </w:rPr>
        <w:t xml:space="preserve">Domestic Resource Mobilization for HIV in Nepal: National and Subnational HIV Financing Landscape. </w:t>
      </w:r>
      <w:r w:rsidRPr="003E5CD5">
        <w:rPr>
          <w:rFonts w:asciiTheme="majorHAnsi" w:hAnsiTheme="majorHAnsi" w:cstheme="majorHAnsi"/>
          <w:sz w:val="20"/>
          <w:szCs w:val="20"/>
        </w:rPr>
        <w:t xml:space="preserve">Washington, DC: Palladium, Health Policy Plus. </w:t>
      </w:r>
    </w:p>
    <w:p w14:paraId="504B3EFE" w14:textId="11E7DCB7" w:rsidR="003E5CD5" w:rsidRPr="003E5CD5" w:rsidRDefault="003E5CD5" w:rsidP="003E5CD5">
      <w:pPr>
        <w:pStyle w:val="FootnoteText"/>
        <w:rPr>
          <w:rFonts w:asciiTheme="majorHAnsi" w:hAnsiTheme="majorHAnsi" w:cstheme="majorHAnsi"/>
          <w:szCs w:val="20"/>
        </w:rPr>
      </w:pPr>
    </w:p>
  </w:footnote>
  <w:footnote w:id="15">
    <w:p w14:paraId="7A31446F" w14:textId="2B7914CA" w:rsidR="000669FE" w:rsidRDefault="000669FE">
      <w:pPr>
        <w:pStyle w:val="FootnoteText"/>
      </w:pPr>
      <w:r>
        <w:rPr>
          <w:rStyle w:val="FootnoteReference"/>
        </w:rPr>
        <w:footnoteRef/>
      </w:r>
      <w:r>
        <w:t xml:space="preserve"> National Population and Housing census 2021 </w:t>
      </w:r>
      <w:r w:rsidRPr="000669FE">
        <w:t>https://censusnepal.cbs.gov.np/results/population?province=3&amp;district=35</w:t>
      </w:r>
    </w:p>
  </w:footnote>
  <w:footnote w:id="16">
    <w:p w14:paraId="6D2E25F7" w14:textId="588FDB3A" w:rsidR="000669FE" w:rsidRDefault="000669FE">
      <w:pPr>
        <w:pStyle w:val="FootnoteText"/>
      </w:pPr>
      <w:r>
        <w:rPr>
          <w:rStyle w:val="FootnoteReference"/>
        </w:rPr>
        <w:footnoteRef/>
      </w:r>
      <w:r>
        <w:t xml:space="preserve"> IBID</w:t>
      </w:r>
    </w:p>
  </w:footnote>
  <w:footnote w:id="17">
    <w:p w14:paraId="0908C2C3" w14:textId="34E06A35" w:rsidR="00B96D77" w:rsidRPr="00B90C00" w:rsidRDefault="00B96D77">
      <w:pPr>
        <w:pStyle w:val="FootnoteText"/>
        <w:rPr>
          <w:rFonts w:asciiTheme="majorHAnsi" w:hAnsiTheme="majorHAnsi" w:cstheme="majorHAnsi"/>
        </w:rPr>
      </w:pPr>
      <w:r w:rsidRPr="00B90C00">
        <w:rPr>
          <w:rStyle w:val="FootnoteReference"/>
          <w:rFonts w:asciiTheme="majorHAnsi" w:hAnsiTheme="majorHAnsi" w:cstheme="majorHAnsi"/>
        </w:rPr>
        <w:footnoteRef/>
      </w:r>
      <w:r w:rsidRPr="00B90C00">
        <w:rPr>
          <w:rFonts w:asciiTheme="majorHAnsi" w:hAnsiTheme="majorHAnsi" w:cstheme="majorHAnsi"/>
        </w:rPr>
        <w:t xml:space="preserve"> World Bank Gender Data Portal- Nepal https://genderdata.worldbank.org/en/economies/nepal#:~:text=In%20Nepal%2C%20the%20labor%20force,labor%20force%20participation%20has%20increased.</w:t>
      </w:r>
    </w:p>
  </w:footnote>
  <w:footnote w:id="18">
    <w:p w14:paraId="0331C908" w14:textId="6593E460" w:rsidR="00525BB7" w:rsidRPr="00024D7B" w:rsidRDefault="00525BB7">
      <w:pPr>
        <w:pStyle w:val="FootnoteText"/>
        <w:rPr>
          <w:rFonts w:asciiTheme="majorHAnsi" w:hAnsiTheme="majorHAnsi" w:cstheme="majorHAnsi"/>
          <w:szCs w:val="20"/>
        </w:rPr>
      </w:pPr>
      <w:r w:rsidRPr="00024D7B">
        <w:rPr>
          <w:rStyle w:val="FootnoteReference"/>
          <w:rFonts w:asciiTheme="majorHAnsi" w:hAnsiTheme="majorHAnsi" w:cstheme="majorHAnsi"/>
          <w:szCs w:val="20"/>
        </w:rPr>
        <w:footnoteRef/>
      </w:r>
      <w:r w:rsidRPr="00024D7B">
        <w:rPr>
          <w:rFonts w:asciiTheme="majorHAnsi" w:hAnsiTheme="majorHAnsi" w:cstheme="majorHAnsi"/>
          <w:szCs w:val="20"/>
        </w:rPr>
        <w:t xml:space="preserve"> World Bank Gender Data Portal- Nepal https://genderdata.worldbank.org/en/economies/nepal#:~:text=In%20Nepal%2C%20the%20labor%20force,labor%20force%20participation%20has%20increased.</w:t>
      </w:r>
    </w:p>
  </w:footnote>
  <w:footnote w:id="19">
    <w:p w14:paraId="465AC4FF" w14:textId="3DF93FF3" w:rsidR="003F190B" w:rsidRPr="00024D7B" w:rsidRDefault="003F190B" w:rsidP="00FC15E5">
      <w:pPr>
        <w:pStyle w:val="Heading1"/>
        <w:shd w:val="clear" w:color="auto" w:fill="FFFFFF"/>
        <w:spacing w:before="0" w:beforeAutospacing="0" w:after="0" w:afterAutospacing="0"/>
        <w:rPr>
          <w:rFonts w:asciiTheme="majorHAnsi" w:hAnsiTheme="majorHAnsi" w:cstheme="majorHAnsi"/>
          <w:b w:val="0"/>
          <w:bCs w:val="0"/>
          <w:sz w:val="20"/>
          <w:szCs w:val="20"/>
        </w:rPr>
      </w:pPr>
      <w:r w:rsidRPr="00024D7B">
        <w:rPr>
          <w:rStyle w:val="FootnoteReference"/>
          <w:rFonts w:asciiTheme="majorHAnsi" w:hAnsiTheme="majorHAnsi" w:cstheme="majorHAnsi"/>
          <w:b w:val="0"/>
          <w:bCs w:val="0"/>
          <w:sz w:val="20"/>
          <w:szCs w:val="20"/>
        </w:rPr>
        <w:footnoteRef/>
      </w:r>
      <w:r w:rsidRPr="00024D7B">
        <w:rPr>
          <w:rFonts w:asciiTheme="majorHAnsi" w:hAnsiTheme="majorHAnsi" w:cstheme="majorHAnsi"/>
          <w:b w:val="0"/>
          <w:bCs w:val="0"/>
          <w:sz w:val="20"/>
          <w:szCs w:val="20"/>
        </w:rPr>
        <w:t xml:space="preserve"> </w:t>
      </w:r>
      <w:r w:rsidR="003D2F43" w:rsidRPr="00024D7B">
        <w:rPr>
          <w:rFonts w:asciiTheme="majorHAnsi" w:hAnsiTheme="majorHAnsi" w:cstheme="majorHAnsi"/>
          <w:b w:val="0"/>
          <w:bCs w:val="0"/>
          <w:sz w:val="20"/>
          <w:szCs w:val="20"/>
        </w:rPr>
        <w:t xml:space="preserve">Shresthan K, Shah D, Shrestha N and Upadhyay HP (2024) Prevalence of sexual violence and relationship between accused and victim </w:t>
      </w:r>
      <w:r w:rsidR="003D2F43" w:rsidRPr="00222F43">
        <w:rPr>
          <w:rFonts w:asciiTheme="majorHAnsi" w:hAnsiTheme="majorHAnsi" w:cstheme="majorHAnsi"/>
          <w:b w:val="0"/>
          <w:bCs w:val="0"/>
          <w:color w:val="000000" w:themeColor="text1"/>
          <w:sz w:val="20"/>
          <w:szCs w:val="20"/>
        </w:rPr>
        <w:t xml:space="preserve">cases attended in one stop crisis management center of central Nepal. Journal of Chitwan Medical College. </w:t>
      </w:r>
      <w:hyperlink r:id="rId1" w:history="1">
        <w:r w:rsidR="003D2F43" w:rsidRPr="00222F43">
          <w:rPr>
            <w:rStyle w:val="Hyperlink"/>
            <w:rFonts w:asciiTheme="majorHAnsi" w:hAnsiTheme="majorHAnsi" w:cstheme="majorHAnsi"/>
            <w:b w:val="0"/>
            <w:bCs w:val="0"/>
            <w:color w:val="000000" w:themeColor="text1"/>
            <w:sz w:val="20"/>
            <w:szCs w:val="20"/>
            <w:u w:val="none"/>
            <w:shd w:val="clear" w:color="auto" w:fill="FFFFFF"/>
          </w:rPr>
          <w:t>https://doi.org/10.54530/jcmc.1492</w:t>
        </w:r>
      </w:hyperlink>
    </w:p>
  </w:footnote>
  <w:footnote w:id="20">
    <w:p w14:paraId="77A6C478" w14:textId="022F8396" w:rsidR="00FC15E5" w:rsidRPr="00024D7B" w:rsidRDefault="00FC15E5">
      <w:pPr>
        <w:pStyle w:val="FootnoteText"/>
        <w:rPr>
          <w:rFonts w:asciiTheme="majorHAnsi" w:hAnsiTheme="majorHAnsi" w:cstheme="majorHAnsi"/>
          <w:szCs w:val="20"/>
        </w:rPr>
      </w:pPr>
      <w:r w:rsidRPr="00024D7B">
        <w:rPr>
          <w:rStyle w:val="FootnoteReference"/>
          <w:rFonts w:asciiTheme="majorHAnsi" w:hAnsiTheme="majorHAnsi" w:cstheme="majorHAnsi"/>
          <w:szCs w:val="20"/>
        </w:rPr>
        <w:footnoteRef/>
      </w:r>
      <w:r w:rsidRPr="00024D7B">
        <w:rPr>
          <w:rFonts w:asciiTheme="majorHAnsi" w:hAnsiTheme="majorHAnsi" w:cstheme="majorHAnsi"/>
          <w:szCs w:val="20"/>
        </w:rPr>
        <w:t xml:space="preserve"> WOREC Nepal. Annual factsheet on gender-based violence against women and girls https://www.worecnepal.org/uploads/publication/document/1190717651Annual%20Factsheet%20on%20Gender%20Based%20Violence_2022%20(2).pdf</w:t>
      </w:r>
    </w:p>
  </w:footnote>
  <w:footnote w:id="21">
    <w:p w14:paraId="4512DD32" w14:textId="77777777" w:rsidR="008E11A6" w:rsidRPr="008E11A6" w:rsidRDefault="008E11A6" w:rsidP="008E11A6">
      <w:pPr>
        <w:pStyle w:val="FootnoteText"/>
        <w:rPr>
          <w:rFonts w:asciiTheme="majorHAnsi" w:hAnsiTheme="majorHAnsi" w:cstheme="majorHAnsi"/>
          <w:szCs w:val="20"/>
        </w:rPr>
      </w:pPr>
      <w:r w:rsidRPr="008E11A6">
        <w:rPr>
          <w:rStyle w:val="FootnoteReference"/>
          <w:rFonts w:asciiTheme="majorHAnsi" w:hAnsiTheme="majorHAnsi" w:cstheme="majorHAnsi"/>
          <w:szCs w:val="20"/>
        </w:rPr>
        <w:footnoteRef/>
      </w:r>
      <w:r w:rsidRPr="008E11A6">
        <w:rPr>
          <w:rFonts w:asciiTheme="majorHAnsi" w:hAnsiTheme="majorHAnsi" w:cstheme="majorHAnsi"/>
          <w:szCs w:val="20"/>
        </w:rPr>
        <w:t xml:space="preserve"> World Bank-Climate Change Knowledge Portal Nepal https://climateknowledgeportal.worldbank.org/country/nepal</w:t>
      </w:r>
    </w:p>
  </w:footnote>
  <w:footnote w:id="22">
    <w:p w14:paraId="70EA5688" w14:textId="2538D777" w:rsidR="008E11A6" w:rsidRPr="008E11A6" w:rsidRDefault="008E11A6">
      <w:pPr>
        <w:pStyle w:val="FootnoteText"/>
        <w:rPr>
          <w:rFonts w:asciiTheme="majorHAnsi" w:hAnsiTheme="majorHAnsi" w:cstheme="majorHAnsi"/>
          <w:szCs w:val="20"/>
        </w:rPr>
      </w:pPr>
      <w:r w:rsidRPr="008E11A6">
        <w:rPr>
          <w:rStyle w:val="FootnoteReference"/>
          <w:rFonts w:asciiTheme="majorHAnsi" w:hAnsiTheme="majorHAnsi" w:cstheme="majorHAnsi"/>
          <w:szCs w:val="20"/>
        </w:rPr>
        <w:footnoteRef/>
      </w:r>
      <w:r w:rsidRPr="008E11A6">
        <w:rPr>
          <w:rFonts w:asciiTheme="majorHAnsi" w:hAnsiTheme="majorHAnsi" w:cstheme="majorHAnsi"/>
          <w:szCs w:val="20"/>
        </w:rPr>
        <w:t xml:space="preserve">World Economic Forum. 2024. </w:t>
      </w:r>
      <w:r w:rsidRPr="008E11A6">
        <w:rPr>
          <w:rFonts w:asciiTheme="majorHAnsi" w:hAnsiTheme="majorHAnsi" w:cstheme="majorHAnsi"/>
          <w:color w:val="000000"/>
          <w:szCs w:val="20"/>
        </w:rPr>
        <w:t>Climate change impacts women more. We must legislate to protect their health</w:t>
      </w:r>
      <w:r w:rsidRPr="008E11A6">
        <w:rPr>
          <w:rFonts w:asciiTheme="majorHAnsi" w:hAnsiTheme="majorHAnsi" w:cstheme="majorHAnsi"/>
          <w:szCs w:val="20"/>
        </w:rPr>
        <w:t xml:space="preserve"> </w:t>
      </w:r>
      <w:r w:rsidRPr="008E11A6">
        <w:rPr>
          <w:rFonts w:asciiTheme="majorHAnsi" w:hAnsiTheme="majorHAnsi" w:cstheme="majorHAnsi"/>
          <w:color w:val="000000"/>
          <w:szCs w:val="20"/>
        </w:rPr>
        <w:t>https://www.weforum.org/agenda/2024/01/women-health-climate-change/#:~:text=A%20report%20launched%20at%20COP28,to%20leave%20their%20homes%20worldwide.</w:t>
      </w:r>
    </w:p>
  </w:footnote>
  <w:footnote w:id="23">
    <w:p w14:paraId="1C0A8F25" w14:textId="10694B54" w:rsidR="0015532E" w:rsidRPr="0015532E" w:rsidRDefault="0015532E" w:rsidP="0015532E">
      <w:pPr>
        <w:pStyle w:val="Heading1"/>
        <w:shd w:val="clear" w:color="auto" w:fill="FFFFFF"/>
        <w:spacing w:before="0" w:beforeAutospacing="0"/>
        <w:rPr>
          <w:rFonts w:asciiTheme="majorHAnsi" w:hAnsiTheme="majorHAnsi" w:cstheme="majorHAnsi"/>
          <w:b w:val="0"/>
          <w:bCs w:val="0"/>
          <w:color w:val="3E3E3E"/>
          <w:sz w:val="20"/>
          <w:szCs w:val="20"/>
        </w:rPr>
      </w:pPr>
      <w:r w:rsidRPr="0015532E">
        <w:rPr>
          <w:rStyle w:val="FootnoteReference"/>
          <w:rFonts w:asciiTheme="majorHAnsi" w:hAnsiTheme="majorHAnsi" w:cstheme="majorHAnsi"/>
          <w:b w:val="0"/>
          <w:bCs w:val="0"/>
          <w:sz w:val="20"/>
          <w:szCs w:val="20"/>
        </w:rPr>
        <w:footnoteRef/>
      </w:r>
      <w:r w:rsidRPr="0015532E">
        <w:rPr>
          <w:rFonts w:asciiTheme="majorHAnsi" w:hAnsiTheme="majorHAnsi" w:cstheme="majorHAnsi"/>
          <w:b w:val="0"/>
          <w:bCs w:val="0"/>
          <w:sz w:val="20"/>
          <w:szCs w:val="20"/>
        </w:rPr>
        <w:t xml:space="preserve"> Khadka A. 2022. </w:t>
      </w:r>
      <w:r w:rsidRPr="0015532E">
        <w:rPr>
          <w:rStyle w:val="dont-break-out"/>
          <w:rFonts w:asciiTheme="majorHAnsi" w:hAnsiTheme="majorHAnsi" w:cstheme="majorHAnsi"/>
          <w:b w:val="0"/>
          <w:bCs w:val="0"/>
          <w:color w:val="3E3E3E"/>
          <w:sz w:val="20"/>
          <w:szCs w:val="20"/>
        </w:rPr>
        <w:t>Women's Empowerment and Adaptive Capacity to Climate Change: A Case of Chepangs in the Chitwan District of Nepal https://oaktrust.library.tamu.edu/items/64293ebf-a3f7-48eb-ae61-67bdcc4476d9</w:t>
      </w:r>
    </w:p>
    <w:p w14:paraId="0AC8F031" w14:textId="5C22301E" w:rsidR="0015532E" w:rsidRPr="0015532E" w:rsidRDefault="0015532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4F0"/>
    <w:multiLevelType w:val="hybridMultilevel"/>
    <w:tmpl w:val="FBF22118"/>
    <w:lvl w:ilvl="0" w:tplc="B6DE080C">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22AD8"/>
    <w:multiLevelType w:val="hybridMultilevel"/>
    <w:tmpl w:val="78840156"/>
    <w:lvl w:ilvl="0" w:tplc="164CAB8A">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692C"/>
    <w:multiLevelType w:val="multilevel"/>
    <w:tmpl w:val="D2D012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FB728F"/>
    <w:multiLevelType w:val="hybridMultilevel"/>
    <w:tmpl w:val="9286BF26"/>
    <w:lvl w:ilvl="0" w:tplc="1B501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B7130"/>
    <w:multiLevelType w:val="hybridMultilevel"/>
    <w:tmpl w:val="06146706"/>
    <w:lvl w:ilvl="0" w:tplc="0C8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C6E5A"/>
    <w:multiLevelType w:val="multilevel"/>
    <w:tmpl w:val="00484B6C"/>
    <w:lvl w:ilvl="0">
      <w:start w:val="1"/>
      <w:numFmt w:val="decimal"/>
      <w:lvlText w:val="%1."/>
      <w:lvlJc w:val="left"/>
      <w:pPr>
        <w:ind w:left="720" w:hanging="360"/>
      </w:pPr>
      <w:rPr>
        <w:rFonts w:asciiTheme="majorHAnsi" w:eastAsiaTheme="minorHAnsi" w:hAnsiTheme="majorHAnsi" w:cstheme="maj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D9409F"/>
    <w:multiLevelType w:val="multilevel"/>
    <w:tmpl w:val="8ABCD8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A41E3"/>
    <w:multiLevelType w:val="multilevel"/>
    <w:tmpl w:val="D2D01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04343E"/>
    <w:multiLevelType w:val="multilevel"/>
    <w:tmpl w:val="EC925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7D5433"/>
    <w:multiLevelType w:val="hybridMultilevel"/>
    <w:tmpl w:val="C6509F36"/>
    <w:lvl w:ilvl="0" w:tplc="0C846E3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0239D5"/>
    <w:multiLevelType w:val="multilevel"/>
    <w:tmpl w:val="D2D012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3C7318"/>
    <w:multiLevelType w:val="multilevel"/>
    <w:tmpl w:val="518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270B5"/>
    <w:multiLevelType w:val="hybridMultilevel"/>
    <w:tmpl w:val="F6B65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E4D11"/>
    <w:multiLevelType w:val="multilevel"/>
    <w:tmpl w:val="9FE46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4D7E89"/>
    <w:multiLevelType w:val="hybridMultilevel"/>
    <w:tmpl w:val="FE86059A"/>
    <w:lvl w:ilvl="0" w:tplc="28A21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76260"/>
    <w:multiLevelType w:val="hybridMultilevel"/>
    <w:tmpl w:val="9F3418F6"/>
    <w:lvl w:ilvl="0" w:tplc="44DC1BEE">
      <w:start w:val="1"/>
      <w:numFmt w:val="none"/>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A7F12"/>
    <w:multiLevelType w:val="multilevel"/>
    <w:tmpl w:val="D2D012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BA85275"/>
    <w:multiLevelType w:val="multilevel"/>
    <w:tmpl w:val="A3AEF00A"/>
    <w:lvl w:ilvl="0">
      <w:start w:val="1"/>
      <w:numFmt w:val="none"/>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F8F1EE7"/>
    <w:multiLevelType w:val="hybridMultilevel"/>
    <w:tmpl w:val="97D6530E"/>
    <w:lvl w:ilvl="0" w:tplc="90CC7A48">
      <w:start w:val="1"/>
      <w:numFmt w:val="decimal"/>
      <w:lvlText w:val="%1."/>
      <w:lvlJc w:val="left"/>
      <w:pPr>
        <w:ind w:left="720" w:hanging="360"/>
      </w:pPr>
      <w:rPr>
        <w:rFonts w:asciiTheme="minorHAnsi" w:hAnsiTheme="minorHAnsi" w:cs="Angsana Ne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612AE"/>
    <w:multiLevelType w:val="multilevel"/>
    <w:tmpl w:val="0614670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AB1E3B"/>
    <w:multiLevelType w:val="multilevel"/>
    <w:tmpl w:val="00484B6C"/>
    <w:lvl w:ilvl="0">
      <w:start w:val="1"/>
      <w:numFmt w:val="decimal"/>
      <w:lvlText w:val="%1."/>
      <w:lvlJc w:val="left"/>
      <w:pPr>
        <w:ind w:left="720" w:hanging="360"/>
      </w:pPr>
      <w:rPr>
        <w:rFonts w:asciiTheme="majorHAnsi" w:eastAsiaTheme="minorHAnsi" w:hAnsiTheme="majorHAnsi" w:cstheme="majorHAns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92836347">
    <w:abstractNumId w:val="11"/>
  </w:num>
  <w:num w:numId="2" w16cid:durableId="901911386">
    <w:abstractNumId w:val="5"/>
  </w:num>
  <w:num w:numId="3" w16cid:durableId="349458409">
    <w:abstractNumId w:val="1"/>
  </w:num>
  <w:num w:numId="4" w16cid:durableId="585725518">
    <w:abstractNumId w:val="0"/>
  </w:num>
  <w:num w:numId="5" w16cid:durableId="615596460">
    <w:abstractNumId w:val="13"/>
  </w:num>
  <w:num w:numId="6" w16cid:durableId="1222861674">
    <w:abstractNumId w:val="7"/>
  </w:num>
  <w:num w:numId="7" w16cid:durableId="1789466903">
    <w:abstractNumId w:val="17"/>
  </w:num>
  <w:num w:numId="8" w16cid:durableId="1115370358">
    <w:abstractNumId w:val="10"/>
  </w:num>
  <w:num w:numId="9" w16cid:durableId="267082446">
    <w:abstractNumId w:val="15"/>
  </w:num>
  <w:num w:numId="10" w16cid:durableId="467894195">
    <w:abstractNumId w:val="2"/>
  </w:num>
  <w:num w:numId="11" w16cid:durableId="239214960">
    <w:abstractNumId w:val="3"/>
  </w:num>
  <w:num w:numId="12" w16cid:durableId="479537998">
    <w:abstractNumId w:val="16"/>
  </w:num>
  <w:num w:numId="13" w16cid:durableId="1289552474">
    <w:abstractNumId w:val="18"/>
  </w:num>
  <w:num w:numId="14" w16cid:durableId="418259865">
    <w:abstractNumId w:val="20"/>
  </w:num>
  <w:num w:numId="15" w16cid:durableId="2023510696">
    <w:abstractNumId w:val="14"/>
  </w:num>
  <w:num w:numId="16" w16cid:durableId="128061404">
    <w:abstractNumId w:val="6"/>
  </w:num>
  <w:num w:numId="17" w16cid:durableId="271786230">
    <w:abstractNumId w:val="4"/>
  </w:num>
  <w:num w:numId="18" w16cid:durableId="1245454418">
    <w:abstractNumId w:val="19"/>
  </w:num>
  <w:num w:numId="19" w16cid:durableId="1020280703">
    <w:abstractNumId w:val="9"/>
  </w:num>
  <w:num w:numId="20" w16cid:durableId="2087725689">
    <w:abstractNumId w:val="12"/>
  </w:num>
  <w:num w:numId="21" w16cid:durableId="350375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BC"/>
    <w:rsid w:val="000061A2"/>
    <w:rsid w:val="00010AFC"/>
    <w:rsid w:val="00012959"/>
    <w:rsid w:val="0002375B"/>
    <w:rsid w:val="00024D7B"/>
    <w:rsid w:val="00031FDE"/>
    <w:rsid w:val="00055D52"/>
    <w:rsid w:val="000669FE"/>
    <w:rsid w:val="00072138"/>
    <w:rsid w:val="000B758B"/>
    <w:rsid w:val="000B783B"/>
    <w:rsid w:val="00102DFF"/>
    <w:rsid w:val="001515DD"/>
    <w:rsid w:val="00154F7A"/>
    <w:rsid w:val="0015532E"/>
    <w:rsid w:val="0017278B"/>
    <w:rsid w:val="0019197F"/>
    <w:rsid w:val="00192A46"/>
    <w:rsid w:val="001B4B1E"/>
    <w:rsid w:val="001E5162"/>
    <w:rsid w:val="001E6E69"/>
    <w:rsid w:val="0020112D"/>
    <w:rsid w:val="00222F43"/>
    <w:rsid w:val="00223C80"/>
    <w:rsid w:val="00225E06"/>
    <w:rsid w:val="00241231"/>
    <w:rsid w:val="00264BE2"/>
    <w:rsid w:val="00272D73"/>
    <w:rsid w:val="00277927"/>
    <w:rsid w:val="002B26E9"/>
    <w:rsid w:val="002D33FE"/>
    <w:rsid w:val="002D7162"/>
    <w:rsid w:val="002F103F"/>
    <w:rsid w:val="00305619"/>
    <w:rsid w:val="0032223D"/>
    <w:rsid w:val="00326A43"/>
    <w:rsid w:val="00333BD3"/>
    <w:rsid w:val="00354D74"/>
    <w:rsid w:val="00355E78"/>
    <w:rsid w:val="00365864"/>
    <w:rsid w:val="003872A2"/>
    <w:rsid w:val="003C0B59"/>
    <w:rsid w:val="003D1126"/>
    <w:rsid w:val="003D2F43"/>
    <w:rsid w:val="003E5CD5"/>
    <w:rsid w:val="003F0D83"/>
    <w:rsid w:val="003F0F3C"/>
    <w:rsid w:val="003F173F"/>
    <w:rsid w:val="003F190B"/>
    <w:rsid w:val="00401F8C"/>
    <w:rsid w:val="00411BC7"/>
    <w:rsid w:val="004360E8"/>
    <w:rsid w:val="00443A4A"/>
    <w:rsid w:val="00443B33"/>
    <w:rsid w:val="00444245"/>
    <w:rsid w:val="00446B04"/>
    <w:rsid w:val="004530A5"/>
    <w:rsid w:val="00471274"/>
    <w:rsid w:val="00476933"/>
    <w:rsid w:val="004845F2"/>
    <w:rsid w:val="00485B01"/>
    <w:rsid w:val="004A1CAC"/>
    <w:rsid w:val="004D3184"/>
    <w:rsid w:val="004E5F46"/>
    <w:rsid w:val="004E6430"/>
    <w:rsid w:val="004F368B"/>
    <w:rsid w:val="004F630A"/>
    <w:rsid w:val="005052E0"/>
    <w:rsid w:val="00511795"/>
    <w:rsid w:val="00511D43"/>
    <w:rsid w:val="005161CB"/>
    <w:rsid w:val="00525BB7"/>
    <w:rsid w:val="0056451D"/>
    <w:rsid w:val="00564AF2"/>
    <w:rsid w:val="00565B0D"/>
    <w:rsid w:val="00573D6E"/>
    <w:rsid w:val="00581669"/>
    <w:rsid w:val="00585F3B"/>
    <w:rsid w:val="00592E10"/>
    <w:rsid w:val="005B583A"/>
    <w:rsid w:val="00612B0A"/>
    <w:rsid w:val="006242BC"/>
    <w:rsid w:val="00627930"/>
    <w:rsid w:val="00642917"/>
    <w:rsid w:val="0065074C"/>
    <w:rsid w:val="00663D0C"/>
    <w:rsid w:val="0068165C"/>
    <w:rsid w:val="00687666"/>
    <w:rsid w:val="006B1CFF"/>
    <w:rsid w:val="006B6E83"/>
    <w:rsid w:val="006B786B"/>
    <w:rsid w:val="006D6C86"/>
    <w:rsid w:val="006D75C8"/>
    <w:rsid w:val="00705FCA"/>
    <w:rsid w:val="00706FCA"/>
    <w:rsid w:val="00720B24"/>
    <w:rsid w:val="00724920"/>
    <w:rsid w:val="00751FD3"/>
    <w:rsid w:val="00752DBE"/>
    <w:rsid w:val="007536AD"/>
    <w:rsid w:val="007536E0"/>
    <w:rsid w:val="00770717"/>
    <w:rsid w:val="00790468"/>
    <w:rsid w:val="007D3941"/>
    <w:rsid w:val="007F79D1"/>
    <w:rsid w:val="00802FD9"/>
    <w:rsid w:val="008138CC"/>
    <w:rsid w:val="00813CB7"/>
    <w:rsid w:val="00817789"/>
    <w:rsid w:val="00841AC0"/>
    <w:rsid w:val="00847AA8"/>
    <w:rsid w:val="00854500"/>
    <w:rsid w:val="008548D9"/>
    <w:rsid w:val="00862EA4"/>
    <w:rsid w:val="0087430E"/>
    <w:rsid w:val="008768DF"/>
    <w:rsid w:val="008B144C"/>
    <w:rsid w:val="008B403C"/>
    <w:rsid w:val="008E11A6"/>
    <w:rsid w:val="008E7D4D"/>
    <w:rsid w:val="008F3397"/>
    <w:rsid w:val="008F5076"/>
    <w:rsid w:val="00907AB3"/>
    <w:rsid w:val="00910682"/>
    <w:rsid w:val="00944E9F"/>
    <w:rsid w:val="00962BC8"/>
    <w:rsid w:val="0099713A"/>
    <w:rsid w:val="009B3B83"/>
    <w:rsid w:val="009B47B6"/>
    <w:rsid w:val="009C52D4"/>
    <w:rsid w:val="009D045F"/>
    <w:rsid w:val="00A01630"/>
    <w:rsid w:val="00A12A10"/>
    <w:rsid w:val="00A24448"/>
    <w:rsid w:val="00A44FAB"/>
    <w:rsid w:val="00A51A6D"/>
    <w:rsid w:val="00A57491"/>
    <w:rsid w:val="00A712F4"/>
    <w:rsid w:val="00A71398"/>
    <w:rsid w:val="00A862A5"/>
    <w:rsid w:val="00AA4C45"/>
    <w:rsid w:val="00AD6B26"/>
    <w:rsid w:val="00B12E85"/>
    <w:rsid w:val="00B61A29"/>
    <w:rsid w:val="00B61CB2"/>
    <w:rsid w:val="00B6574D"/>
    <w:rsid w:val="00B720D2"/>
    <w:rsid w:val="00B737DD"/>
    <w:rsid w:val="00B75BD6"/>
    <w:rsid w:val="00B80783"/>
    <w:rsid w:val="00B90C00"/>
    <w:rsid w:val="00B96D77"/>
    <w:rsid w:val="00BA64E0"/>
    <w:rsid w:val="00BB064A"/>
    <w:rsid w:val="00BB524E"/>
    <w:rsid w:val="00BB7C96"/>
    <w:rsid w:val="00BB7F98"/>
    <w:rsid w:val="00C05420"/>
    <w:rsid w:val="00C17F8B"/>
    <w:rsid w:val="00C23B8A"/>
    <w:rsid w:val="00C2792F"/>
    <w:rsid w:val="00C27F38"/>
    <w:rsid w:val="00C33D55"/>
    <w:rsid w:val="00C40154"/>
    <w:rsid w:val="00C46112"/>
    <w:rsid w:val="00C55BAE"/>
    <w:rsid w:val="00C64D3E"/>
    <w:rsid w:val="00C71350"/>
    <w:rsid w:val="00CA1E84"/>
    <w:rsid w:val="00CB48DF"/>
    <w:rsid w:val="00CC2DC4"/>
    <w:rsid w:val="00CC4151"/>
    <w:rsid w:val="00CD7F84"/>
    <w:rsid w:val="00CF2F09"/>
    <w:rsid w:val="00CF6C74"/>
    <w:rsid w:val="00D03610"/>
    <w:rsid w:val="00D06F04"/>
    <w:rsid w:val="00D23D3F"/>
    <w:rsid w:val="00D25F9F"/>
    <w:rsid w:val="00D368B7"/>
    <w:rsid w:val="00D6230B"/>
    <w:rsid w:val="00D868E6"/>
    <w:rsid w:val="00D94D38"/>
    <w:rsid w:val="00D96AF1"/>
    <w:rsid w:val="00DC0DD3"/>
    <w:rsid w:val="00DC463E"/>
    <w:rsid w:val="00DD4544"/>
    <w:rsid w:val="00DD6196"/>
    <w:rsid w:val="00DE0CEA"/>
    <w:rsid w:val="00DE5A0F"/>
    <w:rsid w:val="00DE75E8"/>
    <w:rsid w:val="00E3095A"/>
    <w:rsid w:val="00E31657"/>
    <w:rsid w:val="00E50DE8"/>
    <w:rsid w:val="00E57016"/>
    <w:rsid w:val="00E6372F"/>
    <w:rsid w:val="00E64AF9"/>
    <w:rsid w:val="00E70FC2"/>
    <w:rsid w:val="00E83FF7"/>
    <w:rsid w:val="00E9077C"/>
    <w:rsid w:val="00EC0F8F"/>
    <w:rsid w:val="00EC7858"/>
    <w:rsid w:val="00ED48B8"/>
    <w:rsid w:val="00EE3FBE"/>
    <w:rsid w:val="00EE67C5"/>
    <w:rsid w:val="00F004A2"/>
    <w:rsid w:val="00F025EB"/>
    <w:rsid w:val="00F04247"/>
    <w:rsid w:val="00F170C6"/>
    <w:rsid w:val="00F21214"/>
    <w:rsid w:val="00F21DF6"/>
    <w:rsid w:val="00F24462"/>
    <w:rsid w:val="00F367F8"/>
    <w:rsid w:val="00F372C4"/>
    <w:rsid w:val="00F377B9"/>
    <w:rsid w:val="00F66EAE"/>
    <w:rsid w:val="00F80FE2"/>
    <w:rsid w:val="00F86F33"/>
    <w:rsid w:val="00FA58DF"/>
    <w:rsid w:val="00FC15E5"/>
    <w:rsid w:val="00FC346C"/>
    <w:rsid w:val="00FD1165"/>
    <w:rsid w:val="00FE33F6"/>
    <w:rsid w:val="00FF769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E57E"/>
  <w15:chartTrackingRefBased/>
  <w15:docId w15:val="{1A6FFF92-16E0-2F4B-9570-3B688C39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link w:val="Heading1Char"/>
    <w:uiPriority w:val="9"/>
    <w:qFormat/>
    <w:rsid w:val="003D2F4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AF9"/>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E64AF9"/>
    <w:pPr>
      <w:spacing w:before="100" w:beforeAutospacing="1" w:after="100" w:afterAutospacing="1"/>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817789"/>
    <w:rPr>
      <w:sz w:val="20"/>
      <w:szCs w:val="25"/>
    </w:rPr>
  </w:style>
  <w:style w:type="character" w:customStyle="1" w:styleId="FootnoteTextChar">
    <w:name w:val="Footnote Text Char"/>
    <w:basedOn w:val="DefaultParagraphFont"/>
    <w:link w:val="FootnoteText"/>
    <w:uiPriority w:val="99"/>
    <w:semiHidden/>
    <w:rsid w:val="00817789"/>
    <w:rPr>
      <w:rFonts w:cs="Angsana New"/>
      <w:sz w:val="20"/>
      <w:szCs w:val="25"/>
      <w:lang w:val="en-US"/>
    </w:rPr>
  </w:style>
  <w:style w:type="character" w:styleId="FootnoteReference">
    <w:name w:val="footnote reference"/>
    <w:basedOn w:val="DefaultParagraphFont"/>
    <w:uiPriority w:val="99"/>
    <w:semiHidden/>
    <w:unhideWhenUsed/>
    <w:rsid w:val="00817789"/>
    <w:rPr>
      <w:vertAlign w:val="superscript"/>
    </w:rPr>
  </w:style>
  <w:style w:type="character" w:customStyle="1" w:styleId="Heading1Char">
    <w:name w:val="Heading 1 Char"/>
    <w:basedOn w:val="DefaultParagraphFont"/>
    <w:link w:val="Heading1"/>
    <w:uiPriority w:val="9"/>
    <w:rsid w:val="003D2F4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D2F43"/>
    <w:rPr>
      <w:color w:val="0000FF"/>
      <w:u w:val="single"/>
    </w:rPr>
  </w:style>
  <w:style w:type="character" w:customStyle="1" w:styleId="UnresolvedMention1">
    <w:name w:val="Unresolved Mention1"/>
    <w:basedOn w:val="DefaultParagraphFont"/>
    <w:uiPriority w:val="99"/>
    <w:semiHidden/>
    <w:unhideWhenUsed/>
    <w:rsid w:val="003D2F43"/>
    <w:rPr>
      <w:color w:val="605E5C"/>
      <w:shd w:val="clear" w:color="auto" w:fill="E1DFDD"/>
    </w:rPr>
  </w:style>
  <w:style w:type="character" w:customStyle="1" w:styleId="dont-break-out">
    <w:name w:val="dont-break-out"/>
    <w:basedOn w:val="DefaultParagraphFont"/>
    <w:rsid w:val="0015532E"/>
  </w:style>
  <w:style w:type="character" w:styleId="CommentReference">
    <w:name w:val="annotation reference"/>
    <w:basedOn w:val="DefaultParagraphFont"/>
    <w:uiPriority w:val="99"/>
    <w:semiHidden/>
    <w:unhideWhenUsed/>
    <w:rsid w:val="005B583A"/>
    <w:rPr>
      <w:sz w:val="16"/>
      <w:szCs w:val="16"/>
    </w:rPr>
  </w:style>
  <w:style w:type="paragraph" w:styleId="CommentText">
    <w:name w:val="annotation text"/>
    <w:basedOn w:val="Normal"/>
    <w:link w:val="CommentTextChar"/>
    <w:uiPriority w:val="99"/>
    <w:unhideWhenUsed/>
    <w:rsid w:val="005B583A"/>
    <w:rPr>
      <w:sz w:val="20"/>
      <w:szCs w:val="25"/>
    </w:rPr>
  </w:style>
  <w:style w:type="character" w:customStyle="1" w:styleId="CommentTextChar">
    <w:name w:val="Comment Text Char"/>
    <w:basedOn w:val="DefaultParagraphFont"/>
    <w:link w:val="CommentText"/>
    <w:uiPriority w:val="99"/>
    <w:rsid w:val="005B583A"/>
    <w:rPr>
      <w:rFonts w:cs="Angsana New"/>
      <w:sz w:val="20"/>
      <w:szCs w:val="25"/>
      <w:lang w:val="en-US"/>
    </w:rPr>
  </w:style>
  <w:style w:type="paragraph" w:styleId="CommentSubject">
    <w:name w:val="annotation subject"/>
    <w:basedOn w:val="CommentText"/>
    <w:next w:val="CommentText"/>
    <w:link w:val="CommentSubjectChar"/>
    <w:uiPriority w:val="99"/>
    <w:semiHidden/>
    <w:unhideWhenUsed/>
    <w:rsid w:val="005B583A"/>
    <w:rPr>
      <w:b/>
      <w:bCs/>
    </w:rPr>
  </w:style>
  <w:style w:type="character" w:customStyle="1" w:styleId="CommentSubjectChar">
    <w:name w:val="Comment Subject Char"/>
    <w:basedOn w:val="CommentTextChar"/>
    <w:link w:val="CommentSubject"/>
    <w:uiPriority w:val="99"/>
    <w:semiHidden/>
    <w:rsid w:val="005B583A"/>
    <w:rPr>
      <w:rFonts w:cs="Angsana New"/>
      <w:b/>
      <w:bCs/>
      <w:sz w:val="20"/>
      <w:szCs w:val="25"/>
      <w:lang w:val="en-US"/>
    </w:rPr>
  </w:style>
  <w:style w:type="numbering" w:customStyle="1" w:styleId="CurrentList1">
    <w:name w:val="Current List1"/>
    <w:uiPriority w:val="99"/>
    <w:rsid w:val="00DD6196"/>
    <w:pPr>
      <w:numPr>
        <w:numId w:val="18"/>
      </w:numPr>
    </w:pPr>
  </w:style>
  <w:style w:type="paragraph" w:styleId="BalloonText">
    <w:name w:val="Balloon Text"/>
    <w:basedOn w:val="Normal"/>
    <w:link w:val="BalloonTextChar"/>
    <w:uiPriority w:val="99"/>
    <w:semiHidden/>
    <w:unhideWhenUsed/>
    <w:rsid w:val="00585F3B"/>
    <w:rPr>
      <w:rFonts w:ascii="Segoe UI" w:hAnsi="Segoe UI"/>
      <w:sz w:val="18"/>
      <w:szCs w:val="22"/>
    </w:rPr>
  </w:style>
  <w:style w:type="character" w:customStyle="1" w:styleId="BalloonTextChar">
    <w:name w:val="Balloon Text Char"/>
    <w:basedOn w:val="DefaultParagraphFont"/>
    <w:link w:val="BalloonText"/>
    <w:uiPriority w:val="99"/>
    <w:semiHidden/>
    <w:rsid w:val="00585F3B"/>
    <w:rPr>
      <w:rFonts w:ascii="Segoe UI" w:hAnsi="Segoe UI" w:cs="Angsana New"/>
      <w:sz w:val="18"/>
      <w:szCs w:val="22"/>
    </w:rPr>
  </w:style>
  <w:style w:type="paragraph" w:styleId="Revision">
    <w:name w:val="Revision"/>
    <w:hidden/>
    <w:uiPriority w:val="99"/>
    <w:semiHidden/>
    <w:rsid w:val="00F04247"/>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5664">
      <w:bodyDiv w:val="1"/>
      <w:marLeft w:val="0"/>
      <w:marRight w:val="0"/>
      <w:marTop w:val="0"/>
      <w:marBottom w:val="0"/>
      <w:divBdr>
        <w:top w:val="none" w:sz="0" w:space="0" w:color="auto"/>
        <w:left w:val="none" w:sz="0" w:space="0" w:color="auto"/>
        <w:bottom w:val="none" w:sz="0" w:space="0" w:color="auto"/>
        <w:right w:val="none" w:sz="0" w:space="0" w:color="auto"/>
      </w:divBdr>
      <w:divsChild>
        <w:div w:id="201285178">
          <w:marLeft w:val="0"/>
          <w:marRight w:val="0"/>
          <w:marTop w:val="0"/>
          <w:marBottom w:val="0"/>
          <w:divBdr>
            <w:top w:val="none" w:sz="0" w:space="0" w:color="auto"/>
            <w:left w:val="none" w:sz="0" w:space="0" w:color="auto"/>
            <w:bottom w:val="none" w:sz="0" w:space="0" w:color="auto"/>
            <w:right w:val="none" w:sz="0" w:space="0" w:color="auto"/>
          </w:divBdr>
          <w:divsChild>
            <w:div w:id="227814346">
              <w:marLeft w:val="0"/>
              <w:marRight w:val="0"/>
              <w:marTop w:val="0"/>
              <w:marBottom w:val="0"/>
              <w:divBdr>
                <w:top w:val="none" w:sz="0" w:space="0" w:color="auto"/>
                <w:left w:val="none" w:sz="0" w:space="0" w:color="auto"/>
                <w:bottom w:val="none" w:sz="0" w:space="0" w:color="auto"/>
                <w:right w:val="none" w:sz="0" w:space="0" w:color="auto"/>
              </w:divBdr>
              <w:divsChild>
                <w:div w:id="12176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3128">
      <w:bodyDiv w:val="1"/>
      <w:marLeft w:val="0"/>
      <w:marRight w:val="0"/>
      <w:marTop w:val="0"/>
      <w:marBottom w:val="0"/>
      <w:divBdr>
        <w:top w:val="none" w:sz="0" w:space="0" w:color="auto"/>
        <w:left w:val="none" w:sz="0" w:space="0" w:color="auto"/>
        <w:bottom w:val="none" w:sz="0" w:space="0" w:color="auto"/>
        <w:right w:val="none" w:sz="0" w:space="0" w:color="auto"/>
      </w:divBdr>
    </w:div>
    <w:div w:id="184907507">
      <w:bodyDiv w:val="1"/>
      <w:marLeft w:val="0"/>
      <w:marRight w:val="0"/>
      <w:marTop w:val="0"/>
      <w:marBottom w:val="0"/>
      <w:divBdr>
        <w:top w:val="none" w:sz="0" w:space="0" w:color="auto"/>
        <w:left w:val="none" w:sz="0" w:space="0" w:color="auto"/>
        <w:bottom w:val="none" w:sz="0" w:space="0" w:color="auto"/>
        <w:right w:val="none" w:sz="0" w:space="0" w:color="auto"/>
      </w:divBdr>
    </w:div>
    <w:div w:id="1198153928">
      <w:bodyDiv w:val="1"/>
      <w:marLeft w:val="0"/>
      <w:marRight w:val="0"/>
      <w:marTop w:val="0"/>
      <w:marBottom w:val="0"/>
      <w:divBdr>
        <w:top w:val="none" w:sz="0" w:space="0" w:color="auto"/>
        <w:left w:val="none" w:sz="0" w:space="0" w:color="auto"/>
        <w:bottom w:val="none" w:sz="0" w:space="0" w:color="auto"/>
        <w:right w:val="none" w:sz="0" w:space="0" w:color="auto"/>
      </w:divBdr>
    </w:div>
    <w:div w:id="1707365039">
      <w:bodyDiv w:val="1"/>
      <w:marLeft w:val="0"/>
      <w:marRight w:val="0"/>
      <w:marTop w:val="0"/>
      <w:marBottom w:val="0"/>
      <w:divBdr>
        <w:top w:val="none" w:sz="0" w:space="0" w:color="auto"/>
        <w:left w:val="none" w:sz="0" w:space="0" w:color="auto"/>
        <w:bottom w:val="none" w:sz="0" w:space="0" w:color="auto"/>
        <w:right w:val="none" w:sz="0" w:space="0" w:color="auto"/>
      </w:divBdr>
      <w:divsChild>
        <w:div w:id="994262980">
          <w:marLeft w:val="0"/>
          <w:marRight w:val="0"/>
          <w:marTop w:val="0"/>
          <w:marBottom w:val="0"/>
          <w:divBdr>
            <w:top w:val="none" w:sz="0" w:space="0" w:color="auto"/>
            <w:left w:val="none" w:sz="0" w:space="0" w:color="auto"/>
            <w:bottom w:val="none" w:sz="0" w:space="0" w:color="auto"/>
            <w:right w:val="none" w:sz="0" w:space="0" w:color="auto"/>
          </w:divBdr>
          <w:divsChild>
            <w:div w:id="87889983">
              <w:marLeft w:val="0"/>
              <w:marRight w:val="0"/>
              <w:marTop w:val="0"/>
              <w:marBottom w:val="0"/>
              <w:divBdr>
                <w:top w:val="none" w:sz="0" w:space="0" w:color="auto"/>
                <w:left w:val="none" w:sz="0" w:space="0" w:color="auto"/>
                <w:bottom w:val="none" w:sz="0" w:space="0" w:color="auto"/>
                <w:right w:val="none" w:sz="0" w:space="0" w:color="auto"/>
              </w:divBdr>
              <w:divsChild>
                <w:div w:id="1387605679">
                  <w:marLeft w:val="0"/>
                  <w:marRight w:val="0"/>
                  <w:marTop w:val="0"/>
                  <w:marBottom w:val="0"/>
                  <w:divBdr>
                    <w:top w:val="none" w:sz="0" w:space="0" w:color="auto"/>
                    <w:left w:val="none" w:sz="0" w:space="0" w:color="auto"/>
                    <w:bottom w:val="none" w:sz="0" w:space="0" w:color="auto"/>
                    <w:right w:val="none" w:sz="0" w:space="0" w:color="auto"/>
                  </w:divBdr>
                  <w:divsChild>
                    <w:div w:id="741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617780">
      <w:bodyDiv w:val="1"/>
      <w:marLeft w:val="0"/>
      <w:marRight w:val="0"/>
      <w:marTop w:val="0"/>
      <w:marBottom w:val="0"/>
      <w:divBdr>
        <w:top w:val="none" w:sz="0" w:space="0" w:color="auto"/>
        <w:left w:val="none" w:sz="0" w:space="0" w:color="auto"/>
        <w:bottom w:val="none" w:sz="0" w:space="0" w:color="auto"/>
        <w:right w:val="none" w:sz="0" w:space="0" w:color="auto"/>
      </w:divBdr>
      <w:divsChild>
        <w:div w:id="1071998856">
          <w:marLeft w:val="0"/>
          <w:marRight w:val="0"/>
          <w:marTop w:val="0"/>
          <w:marBottom w:val="0"/>
          <w:divBdr>
            <w:top w:val="none" w:sz="0" w:space="0" w:color="auto"/>
            <w:left w:val="none" w:sz="0" w:space="0" w:color="auto"/>
            <w:bottom w:val="none" w:sz="0" w:space="0" w:color="auto"/>
            <w:right w:val="none" w:sz="0" w:space="0" w:color="auto"/>
          </w:divBdr>
          <w:divsChild>
            <w:div w:id="1606840506">
              <w:marLeft w:val="0"/>
              <w:marRight w:val="0"/>
              <w:marTop w:val="0"/>
              <w:marBottom w:val="0"/>
              <w:divBdr>
                <w:top w:val="none" w:sz="0" w:space="0" w:color="auto"/>
                <w:left w:val="none" w:sz="0" w:space="0" w:color="auto"/>
                <w:bottom w:val="none" w:sz="0" w:space="0" w:color="auto"/>
                <w:right w:val="none" w:sz="0" w:space="0" w:color="auto"/>
              </w:divBdr>
              <w:divsChild>
                <w:div w:id="19192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54530/jcmc.1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DAB1-0023-426F-96D1-00BCFEAA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5772</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 Gurung</dc:creator>
  <cp:keywords/>
  <dc:description/>
  <cp:lastModifiedBy>Gaj Gurung</cp:lastModifiedBy>
  <cp:revision>4</cp:revision>
  <dcterms:created xsi:type="dcterms:W3CDTF">2024-12-17T11:33:00Z</dcterms:created>
  <dcterms:modified xsi:type="dcterms:W3CDTF">2024-12-17T11:34:00Z</dcterms:modified>
</cp:coreProperties>
</file>